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8F26AF" w:rsidRDefault="00071258" w:rsidP="008F26AF">
      <w:pPr>
        <w:rPr>
          <w:rFonts w:ascii="Arial" w:hAnsi="Arial" w:cs="Arial"/>
          <w:b/>
          <w:sz w:val="22"/>
          <w:szCs w:val="22"/>
        </w:rPr>
      </w:pPr>
      <w:r w:rsidRPr="008F26AF">
        <w:rPr>
          <w:rFonts w:ascii="Arial" w:hAnsi="Arial" w:cs="Arial"/>
          <w:b/>
          <w:sz w:val="22"/>
          <w:szCs w:val="22"/>
        </w:rPr>
        <w:t>The Minutes of Ruchazie Housing Association Management Committee</w:t>
      </w:r>
    </w:p>
    <w:p w14:paraId="2B7563B1" w14:textId="030053A8" w:rsidR="00071258" w:rsidRPr="008F26AF" w:rsidRDefault="00071258" w:rsidP="008F26AF">
      <w:pPr>
        <w:rPr>
          <w:rFonts w:ascii="Arial" w:hAnsi="Arial" w:cs="Arial"/>
          <w:b/>
          <w:sz w:val="22"/>
          <w:szCs w:val="22"/>
        </w:rPr>
      </w:pPr>
      <w:r w:rsidRPr="008F26AF">
        <w:rPr>
          <w:rFonts w:ascii="Arial" w:hAnsi="Arial" w:cs="Arial"/>
          <w:b/>
          <w:sz w:val="22"/>
          <w:szCs w:val="22"/>
        </w:rPr>
        <w:t>Meeting held on T</w:t>
      </w:r>
      <w:r w:rsidR="00E6597F">
        <w:rPr>
          <w:rFonts w:ascii="Arial" w:hAnsi="Arial" w:cs="Arial"/>
          <w:b/>
          <w:sz w:val="22"/>
          <w:szCs w:val="22"/>
        </w:rPr>
        <w:t xml:space="preserve">uesday </w:t>
      </w:r>
      <w:r w:rsidR="002D3E8C">
        <w:rPr>
          <w:rFonts w:ascii="Arial" w:hAnsi="Arial" w:cs="Arial"/>
          <w:b/>
          <w:sz w:val="22"/>
          <w:szCs w:val="22"/>
        </w:rPr>
        <w:t>26</w:t>
      </w:r>
      <w:r w:rsidR="002D3E8C" w:rsidRPr="002D3E8C">
        <w:rPr>
          <w:rFonts w:ascii="Arial" w:hAnsi="Arial" w:cs="Arial"/>
          <w:b/>
          <w:sz w:val="22"/>
          <w:szCs w:val="22"/>
          <w:vertAlign w:val="superscript"/>
        </w:rPr>
        <w:t>th</w:t>
      </w:r>
      <w:r w:rsidR="002D3E8C">
        <w:rPr>
          <w:rFonts w:ascii="Arial" w:hAnsi="Arial" w:cs="Arial"/>
          <w:b/>
          <w:sz w:val="22"/>
          <w:szCs w:val="22"/>
        </w:rPr>
        <w:t xml:space="preserve"> </w:t>
      </w:r>
      <w:r w:rsidR="00E6597F">
        <w:rPr>
          <w:rFonts w:ascii="Arial" w:hAnsi="Arial" w:cs="Arial"/>
          <w:b/>
          <w:sz w:val="22"/>
          <w:szCs w:val="22"/>
        </w:rPr>
        <w:t xml:space="preserve">May </w:t>
      </w:r>
      <w:r w:rsidR="002D3E8C">
        <w:rPr>
          <w:rFonts w:ascii="Arial" w:hAnsi="Arial" w:cs="Arial"/>
          <w:b/>
          <w:sz w:val="22"/>
          <w:szCs w:val="22"/>
        </w:rPr>
        <w:t xml:space="preserve">@ 5:30 </w:t>
      </w:r>
      <w:r w:rsidR="008471A6">
        <w:rPr>
          <w:rFonts w:ascii="Arial" w:hAnsi="Arial" w:cs="Arial"/>
          <w:b/>
          <w:sz w:val="22"/>
          <w:szCs w:val="22"/>
        </w:rPr>
        <w:t>pm</w:t>
      </w:r>
      <w:r w:rsidR="00E6597F">
        <w:rPr>
          <w:rFonts w:ascii="Arial" w:hAnsi="Arial" w:cs="Arial"/>
          <w:b/>
          <w:sz w:val="22"/>
          <w:szCs w:val="22"/>
        </w:rPr>
        <w:t xml:space="preserve"> by zoom and in person at Association Offices</w:t>
      </w:r>
      <w:r w:rsidR="00356ADB">
        <w:rPr>
          <w:rFonts w:ascii="Arial" w:hAnsi="Arial" w:cs="Arial"/>
          <w:b/>
          <w:sz w:val="22"/>
          <w:szCs w:val="22"/>
        </w:rPr>
        <w:br/>
      </w:r>
    </w:p>
    <w:p w14:paraId="6B628535" w14:textId="77777777" w:rsidR="002D3E8C" w:rsidRDefault="00071258" w:rsidP="00AD69E8">
      <w:pPr>
        <w:rPr>
          <w:rFonts w:ascii="Arial" w:hAnsi="Arial" w:cs="Arial"/>
          <w:sz w:val="22"/>
          <w:szCs w:val="22"/>
        </w:rPr>
      </w:pPr>
      <w:r w:rsidRPr="008F26AF">
        <w:rPr>
          <w:rFonts w:ascii="Arial" w:hAnsi="Arial" w:cs="Arial"/>
          <w:b/>
          <w:sz w:val="22"/>
          <w:szCs w:val="22"/>
        </w:rPr>
        <w:t>Present:</w:t>
      </w:r>
      <w:r w:rsidRPr="008F26AF">
        <w:rPr>
          <w:rFonts w:ascii="Arial" w:hAnsi="Arial" w:cs="Arial"/>
          <w:sz w:val="22"/>
          <w:szCs w:val="22"/>
        </w:rPr>
        <w:t xml:space="preserve">  </w:t>
      </w:r>
    </w:p>
    <w:p w14:paraId="02CED8D1" w14:textId="210CE7FC" w:rsidR="00F2489B" w:rsidRDefault="002D3E8C" w:rsidP="00AD69E8">
      <w:pPr>
        <w:rPr>
          <w:rFonts w:ascii="Arial" w:hAnsi="Arial" w:cs="Arial"/>
          <w:sz w:val="22"/>
          <w:szCs w:val="22"/>
        </w:rPr>
      </w:pPr>
      <w:r>
        <w:rPr>
          <w:rFonts w:ascii="Arial" w:hAnsi="Arial" w:cs="Arial"/>
          <w:sz w:val="22"/>
          <w:szCs w:val="22"/>
        </w:rPr>
        <w:t>Hugh Holland             Chairman</w:t>
      </w:r>
      <w:r w:rsidR="009B5051">
        <w:rPr>
          <w:rFonts w:ascii="Arial" w:hAnsi="Arial" w:cs="Arial"/>
          <w:sz w:val="22"/>
          <w:szCs w:val="22"/>
        </w:rPr>
        <w:t xml:space="preserve">                                In person</w:t>
      </w:r>
      <w:r w:rsidR="00F2489B">
        <w:rPr>
          <w:rFonts w:ascii="Arial" w:hAnsi="Arial" w:cs="Arial"/>
          <w:sz w:val="22"/>
          <w:szCs w:val="22"/>
        </w:rPr>
        <w:br/>
      </w:r>
      <w:r w:rsidR="008471A6">
        <w:rPr>
          <w:rFonts w:ascii="Arial" w:hAnsi="Arial" w:cs="Arial"/>
          <w:sz w:val="22"/>
          <w:szCs w:val="22"/>
        </w:rPr>
        <w:t xml:space="preserve">Chelle Caldwell </w:t>
      </w:r>
      <w:r w:rsidR="009B5051">
        <w:rPr>
          <w:rFonts w:ascii="Arial" w:hAnsi="Arial" w:cs="Arial"/>
          <w:sz w:val="22"/>
          <w:szCs w:val="22"/>
        </w:rPr>
        <w:tab/>
        <w:t xml:space="preserve">Vice Chairperson                   via Zoom </w:t>
      </w:r>
    </w:p>
    <w:p w14:paraId="4BFC58BE" w14:textId="450BD04B" w:rsidR="00E6597F" w:rsidRDefault="00E6597F" w:rsidP="00AD69E8">
      <w:pPr>
        <w:rPr>
          <w:rFonts w:ascii="Arial" w:hAnsi="Arial" w:cs="Arial"/>
          <w:sz w:val="22"/>
          <w:szCs w:val="22"/>
        </w:rPr>
      </w:pPr>
      <w:r>
        <w:rPr>
          <w:rFonts w:ascii="Arial" w:hAnsi="Arial" w:cs="Arial"/>
          <w:sz w:val="22"/>
          <w:szCs w:val="22"/>
        </w:rPr>
        <w:t>Ann Macdonald</w:t>
      </w:r>
      <w:r>
        <w:rPr>
          <w:rFonts w:ascii="Arial" w:hAnsi="Arial" w:cs="Arial"/>
          <w:sz w:val="22"/>
          <w:szCs w:val="22"/>
        </w:rPr>
        <w:tab/>
        <w:t>Secretary</w:t>
      </w:r>
      <w:r>
        <w:rPr>
          <w:rFonts w:ascii="Arial" w:hAnsi="Arial" w:cs="Arial"/>
          <w:sz w:val="22"/>
          <w:szCs w:val="22"/>
        </w:rPr>
        <w:tab/>
      </w:r>
      <w:r>
        <w:rPr>
          <w:rFonts w:ascii="Arial" w:hAnsi="Arial" w:cs="Arial"/>
          <w:sz w:val="22"/>
          <w:szCs w:val="22"/>
        </w:rPr>
        <w:tab/>
      </w:r>
      <w:r>
        <w:rPr>
          <w:rFonts w:ascii="Arial" w:hAnsi="Arial" w:cs="Arial"/>
          <w:sz w:val="22"/>
          <w:szCs w:val="22"/>
        </w:rPr>
        <w:tab/>
        <w:t>In person</w:t>
      </w:r>
    </w:p>
    <w:p w14:paraId="270BDBD3" w14:textId="21B151B7" w:rsidR="00E6597F" w:rsidRDefault="008471A6" w:rsidP="00AD69E8">
      <w:pPr>
        <w:rPr>
          <w:rFonts w:ascii="Arial" w:hAnsi="Arial" w:cs="Arial"/>
          <w:sz w:val="22"/>
          <w:szCs w:val="22"/>
        </w:rPr>
      </w:pPr>
      <w:r>
        <w:rPr>
          <w:rFonts w:ascii="Arial" w:hAnsi="Arial" w:cs="Arial"/>
          <w:sz w:val="22"/>
          <w:szCs w:val="22"/>
        </w:rPr>
        <w:t>David McKenzie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via Zoom</w:t>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2D3E8C">
        <w:rPr>
          <w:rFonts w:ascii="Arial" w:hAnsi="Arial" w:cs="Arial"/>
          <w:sz w:val="22"/>
          <w:szCs w:val="22"/>
        </w:rPr>
        <w:tab/>
      </w:r>
      <w:r w:rsidR="00FC4AE9">
        <w:rPr>
          <w:rFonts w:ascii="Arial" w:hAnsi="Arial" w:cs="Arial"/>
          <w:sz w:val="22"/>
          <w:szCs w:val="22"/>
        </w:rPr>
        <w:br/>
        <w:t>Tommy McGuigan</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via Zoom</w:t>
      </w:r>
    </w:p>
    <w:p w14:paraId="1174A8A9" w14:textId="00AE5EF2" w:rsidR="002D3E8C" w:rsidRDefault="002D3E8C" w:rsidP="00AD69E8">
      <w:pPr>
        <w:rPr>
          <w:rFonts w:ascii="Arial" w:hAnsi="Arial" w:cs="Arial"/>
          <w:sz w:val="22"/>
          <w:szCs w:val="22"/>
        </w:rPr>
      </w:pPr>
      <w:r>
        <w:rPr>
          <w:rFonts w:ascii="Arial" w:hAnsi="Arial" w:cs="Arial"/>
          <w:sz w:val="22"/>
          <w:szCs w:val="22"/>
        </w:rPr>
        <w:t>Katrina Phillips</w:t>
      </w:r>
      <w:r w:rsidR="00FF7091">
        <w:rPr>
          <w:rFonts w:ascii="Arial" w:hAnsi="Arial" w:cs="Arial"/>
          <w:sz w:val="22"/>
          <w:szCs w:val="22"/>
        </w:rPr>
        <w:t xml:space="preserve">  </w:t>
      </w:r>
      <w:r w:rsidR="00A23DE7">
        <w:rPr>
          <w:rFonts w:ascii="Arial" w:hAnsi="Arial" w:cs="Arial"/>
          <w:sz w:val="22"/>
          <w:szCs w:val="22"/>
        </w:rPr>
        <w:t xml:space="preserve">                                                         via Zoom</w:t>
      </w:r>
      <w:r w:rsidR="009B5051">
        <w:rPr>
          <w:rFonts w:ascii="Arial" w:hAnsi="Arial" w:cs="Arial"/>
          <w:sz w:val="22"/>
          <w:szCs w:val="22"/>
        </w:rPr>
        <w:br/>
        <w:t>Charles McLellan</w:t>
      </w:r>
      <w:r w:rsidR="00A23DE7">
        <w:rPr>
          <w:rFonts w:ascii="Arial" w:hAnsi="Arial" w:cs="Arial"/>
          <w:sz w:val="22"/>
          <w:szCs w:val="22"/>
        </w:rPr>
        <w:t xml:space="preserve">                                                       via Zoom</w:t>
      </w:r>
      <w:r>
        <w:rPr>
          <w:rFonts w:ascii="Arial" w:hAnsi="Arial" w:cs="Arial"/>
          <w:sz w:val="22"/>
          <w:szCs w:val="22"/>
        </w:rPr>
        <w:br/>
      </w:r>
      <w:r w:rsidR="00FF7091">
        <w:rPr>
          <w:rFonts w:ascii="Arial" w:hAnsi="Arial" w:cs="Arial"/>
          <w:sz w:val="22"/>
          <w:szCs w:val="22"/>
        </w:rPr>
        <w:t>Gillian Bell                                                                  via Zoom</w:t>
      </w:r>
    </w:p>
    <w:p w14:paraId="1F1A2D9D" w14:textId="77777777" w:rsidR="002D3E8C" w:rsidRDefault="002D3E8C" w:rsidP="00AD69E8">
      <w:pPr>
        <w:rPr>
          <w:rFonts w:ascii="Arial" w:hAnsi="Arial" w:cs="Arial"/>
          <w:sz w:val="22"/>
          <w:szCs w:val="22"/>
        </w:rPr>
      </w:pPr>
    </w:p>
    <w:p w14:paraId="36E9B063" w14:textId="5D3625BC" w:rsidR="002D3E8C" w:rsidRDefault="002D3E8C" w:rsidP="008F26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3DE7">
        <w:rPr>
          <w:rFonts w:ascii="Arial" w:hAnsi="Arial" w:cs="Arial"/>
          <w:sz w:val="22"/>
          <w:szCs w:val="22"/>
        </w:rPr>
        <w:t xml:space="preserve">           </w:t>
      </w:r>
      <w:r w:rsidR="00143464">
        <w:rPr>
          <w:rFonts w:ascii="Arial" w:hAnsi="Arial" w:cs="Arial"/>
          <w:sz w:val="22"/>
          <w:szCs w:val="22"/>
        </w:rPr>
        <w:br/>
      </w:r>
      <w:r w:rsidR="00071258" w:rsidRPr="008F26AF">
        <w:rPr>
          <w:rFonts w:ascii="Arial" w:hAnsi="Arial" w:cs="Arial"/>
          <w:b/>
          <w:sz w:val="22"/>
          <w:szCs w:val="22"/>
        </w:rPr>
        <w:t>In Attendance: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br/>
        <w:t>Janice Shields</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D</w:t>
      </w:r>
      <w:r w:rsidR="00071258" w:rsidRPr="008F26AF">
        <w:rPr>
          <w:rFonts w:ascii="Arial" w:hAnsi="Arial" w:cs="Arial"/>
          <w:sz w:val="22"/>
          <w:szCs w:val="22"/>
        </w:rPr>
        <w:t>irector</w:t>
      </w:r>
      <w:r w:rsidR="00D84D68">
        <w:rPr>
          <w:rFonts w:ascii="Arial" w:hAnsi="Arial" w:cs="Arial"/>
          <w:sz w:val="22"/>
          <w:szCs w:val="22"/>
        </w:rPr>
        <w:br/>
        <w:t xml:space="preserve">Moira Smith </w:t>
      </w:r>
      <w:r w:rsidR="00D84D68">
        <w:rPr>
          <w:rFonts w:ascii="Arial" w:hAnsi="Arial" w:cs="Arial"/>
          <w:sz w:val="22"/>
          <w:szCs w:val="22"/>
        </w:rPr>
        <w:tab/>
      </w:r>
      <w:r w:rsidR="00D84D68">
        <w:rPr>
          <w:rFonts w:ascii="Arial" w:hAnsi="Arial" w:cs="Arial"/>
          <w:sz w:val="22"/>
          <w:szCs w:val="22"/>
        </w:rPr>
        <w:tab/>
      </w:r>
      <w:r w:rsidR="00D84D68">
        <w:rPr>
          <w:rFonts w:ascii="Arial" w:hAnsi="Arial" w:cs="Arial"/>
          <w:sz w:val="22"/>
          <w:szCs w:val="22"/>
        </w:rPr>
        <w:tab/>
        <w:t>Finance Officer</w:t>
      </w:r>
    </w:p>
    <w:p w14:paraId="4DFFF2D4" w14:textId="0683FCF9" w:rsidR="00303371" w:rsidRDefault="002D3E8C" w:rsidP="008F26AF">
      <w:pPr>
        <w:rPr>
          <w:rFonts w:ascii="Arial" w:hAnsi="Arial" w:cs="Arial"/>
          <w:sz w:val="22"/>
          <w:szCs w:val="22"/>
        </w:rPr>
      </w:pPr>
      <w:r>
        <w:rPr>
          <w:rFonts w:ascii="Arial" w:hAnsi="Arial" w:cs="Arial"/>
          <w:sz w:val="22"/>
          <w:szCs w:val="22"/>
        </w:rPr>
        <w:t>Jennifer Ayr                            Customer Service Assistant</w:t>
      </w:r>
      <w:r w:rsidR="00EA6C77">
        <w:rPr>
          <w:rFonts w:ascii="Arial" w:hAnsi="Arial" w:cs="Arial"/>
          <w:sz w:val="22"/>
          <w:szCs w:val="22"/>
        </w:rPr>
        <w:t xml:space="preserve"> (Minutes)</w:t>
      </w:r>
      <w:r w:rsidR="00EA23FF" w:rsidRPr="008F26AF">
        <w:rPr>
          <w:rFonts w:ascii="Arial" w:hAnsi="Arial" w:cs="Arial"/>
          <w:sz w:val="22"/>
          <w:szCs w:val="22"/>
        </w:rPr>
        <w:br/>
      </w:r>
    </w:p>
    <w:p w14:paraId="756C5309" w14:textId="77777777" w:rsidR="002B7821" w:rsidRDefault="002B7821" w:rsidP="008F26AF">
      <w:pPr>
        <w:rPr>
          <w:rFonts w:ascii="Arial" w:hAnsi="Arial" w:cs="Arial"/>
          <w:b/>
          <w:bCs/>
          <w:sz w:val="22"/>
          <w:szCs w:val="22"/>
        </w:rPr>
      </w:pPr>
    </w:p>
    <w:p w14:paraId="278F22E9" w14:textId="1DDF37F5" w:rsidR="002B7821" w:rsidRPr="004E2DE8" w:rsidRDefault="002B7821" w:rsidP="008F26AF">
      <w:pPr>
        <w:rPr>
          <w:rFonts w:ascii="Arial" w:hAnsi="Arial" w:cs="Arial"/>
          <w:b/>
          <w:bCs/>
          <w:sz w:val="22"/>
          <w:szCs w:val="22"/>
        </w:rPr>
      </w:pPr>
      <w:r>
        <w:rPr>
          <w:rFonts w:ascii="Arial" w:hAnsi="Arial" w:cs="Arial"/>
          <w:b/>
          <w:bCs/>
          <w:sz w:val="22"/>
          <w:szCs w:val="22"/>
        </w:rPr>
        <w:t xml:space="preserve">Introductions </w:t>
      </w:r>
    </w:p>
    <w:p w14:paraId="50AF26F4" w14:textId="77777777" w:rsidR="00B40284" w:rsidRDefault="00B40284" w:rsidP="008F26AF">
      <w:pPr>
        <w:rPr>
          <w:rFonts w:ascii="Arial" w:hAnsi="Arial" w:cs="Arial"/>
          <w:sz w:val="22"/>
          <w:szCs w:val="22"/>
        </w:rPr>
      </w:pPr>
    </w:p>
    <w:p w14:paraId="284A3FDA" w14:textId="56D71C08" w:rsidR="00E14A92" w:rsidRPr="008F26AF" w:rsidRDefault="00E14A92"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8F26AF" w14:paraId="308428D6" w14:textId="77777777" w:rsidTr="00686A58">
        <w:tc>
          <w:tcPr>
            <w:tcW w:w="546" w:type="dxa"/>
          </w:tcPr>
          <w:p w14:paraId="05446A6B" w14:textId="77777777" w:rsidR="00FF1A48" w:rsidRPr="008F26AF" w:rsidRDefault="00FF1A48" w:rsidP="008F26AF">
            <w:pPr>
              <w:rPr>
                <w:rFonts w:ascii="Arial" w:hAnsi="Arial" w:cs="Arial"/>
                <w:sz w:val="22"/>
                <w:szCs w:val="22"/>
              </w:rPr>
            </w:pPr>
            <w:r w:rsidRPr="008F26AF">
              <w:rPr>
                <w:rFonts w:ascii="Arial" w:hAnsi="Arial" w:cs="Arial"/>
                <w:sz w:val="22"/>
                <w:szCs w:val="22"/>
              </w:rPr>
              <w:t>1.</w:t>
            </w:r>
          </w:p>
        </w:tc>
        <w:tc>
          <w:tcPr>
            <w:tcW w:w="3090" w:type="dxa"/>
          </w:tcPr>
          <w:p w14:paraId="2CB34F22" w14:textId="77777777" w:rsidR="00FF1A48" w:rsidRPr="00FC68EB" w:rsidRDefault="00FF1A48" w:rsidP="008F26AF">
            <w:pPr>
              <w:rPr>
                <w:rFonts w:ascii="Arial" w:hAnsi="Arial" w:cs="Arial"/>
                <w:b/>
                <w:bCs/>
                <w:sz w:val="22"/>
                <w:szCs w:val="22"/>
              </w:rPr>
            </w:pPr>
            <w:r w:rsidRPr="00FC68EB">
              <w:rPr>
                <w:rFonts w:ascii="Arial" w:hAnsi="Arial" w:cs="Arial"/>
                <w:b/>
                <w:bCs/>
                <w:sz w:val="22"/>
                <w:szCs w:val="22"/>
              </w:rPr>
              <w:t>Register &amp; Declaration of Interest</w:t>
            </w:r>
          </w:p>
        </w:tc>
        <w:tc>
          <w:tcPr>
            <w:tcW w:w="6883" w:type="dxa"/>
          </w:tcPr>
          <w:p w14:paraId="75EF9108" w14:textId="12D31B80" w:rsidR="00FF1A48" w:rsidRPr="008F26AF" w:rsidRDefault="00C915C6" w:rsidP="009A13DB">
            <w:pPr>
              <w:rPr>
                <w:rFonts w:ascii="Arial" w:hAnsi="Arial" w:cs="Arial"/>
                <w:sz w:val="22"/>
                <w:szCs w:val="22"/>
              </w:rPr>
            </w:pPr>
            <w:r>
              <w:rPr>
                <w:rFonts w:ascii="Arial" w:hAnsi="Arial" w:cs="Arial"/>
                <w:sz w:val="22"/>
                <w:szCs w:val="22"/>
              </w:rPr>
              <w:t>None</w:t>
            </w:r>
            <w:r w:rsidR="00052173" w:rsidRPr="008F26AF">
              <w:rPr>
                <w:rFonts w:ascii="Arial" w:hAnsi="Arial" w:cs="Arial"/>
                <w:sz w:val="22"/>
                <w:szCs w:val="22"/>
              </w:rPr>
              <w:br/>
            </w:r>
          </w:p>
        </w:tc>
      </w:tr>
      <w:tr w:rsidR="00FF1A48" w:rsidRPr="008F26AF" w14:paraId="7E858F0F" w14:textId="77777777" w:rsidTr="00686A58">
        <w:tc>
          <w:tcPr>
            <w:tcW w:w="546" w:type="dxa"/>
          </w:tcPr>
          <w:p w14:paraId="591F56E3" w14:textId="0D9ABDD0" w:rsidR="00FF1A48" w:rsidRPr="008F26AF" w:rsidRDefault="00FF1A48" w:rsidP="008F26AF">
            <w:pPr>
              <w:rPr>
                <w:rFonts w:ascii="Arial" w:hAnsi="Arial" w:cs="Arial"/>
                <w:sz w:val="22"/>
                <w:szCs w:val="22"/>
              </w:rPr>
            </w:pPr>
          </w:p>
        </w:tc>
        <w:tc>
          <w:tcPr>
            <w:tcW w:w="3090" w:type="dxa"/>
          </w:tcPr>
          <w:p w14:paraId="22551556" w14:textId="03492E3C" w:rsidR="00FF1A48" w:rsidRPr="00FC68EB" w:rsidRDefault="00BB019A" w:rsidP="008F26AF">
            <w:pPr>
              <w:rPr>
                <w:rFonts w:ascii="Arial" w:hAnsi="Arial" w:cs="Arial"/>
                <w:b/>
                <w:bCs/>
                <w:sz w:val="22"/>
                <w:szCs w:val="22"/>
              </w:rPr>
            </w:pPr>
            <w:r w:rsidRPr="00FC68EB">
              <w:rPr>
                <w:rFonts w:ascii="Arial" w:hAnsi="Arial" w:cs="Arial"/>
                <w:b/>
                <w:bCs/>
                <w:sz w:val="22"/>
                <w:szCs w:val="22"/>
              </w:rPr>
              <w:t xml:space="preserve">Apologies </w:t>
            </w:r>
            <w:r w:rsidRPr="00FC68EB">
              <w:rPr>
                <w:rFonts w:ascii="Arial" w:hAnsi="Arial" w:cs="Arial"/>
                <w:b/>
                <w:bCs/>
                <w:sz w:val="22"/>
                <w:szCs w:val="22"/>
              </w:rPr>
              <w:br/>
            </w:r>
          </w:p>
        </w:tc>
        <w:tc>
          <w:tcPr>
            <w:tcW w:w="6883" w:type="dxa"/>
          </w:tcPr>
          <w:p w14:paraId="352AE449" w14:textId="2ECA83B6" w:rsidR="00FF1A48" w:rsidRPr="008F26AF" w:rsidRDefault="002D3E8C" w:rsidP="006745E0">
            <w:pPr>
              <w:rPr>
                <w:rFonts w:ascii="Arial" w:hAnsi="Arial" w:cs="Arial"/>
                <w:sz w:val="22"/>
                <w:szCs w:val="22"/>
              </w:rPr>
            </w:pPr>
            <w:r>
              <w:rPr>
                <w:rFonts w:ascii="Arial" w:hAnsi="Arial" w:cs="Arial"/>
                <w:sz w:val="22"/>
                <w:szCs w:val="22"/>
              </w:rPr>
              <w:t>David Khan, Robina Rigley,</w:t>
            </w:r>
            <w:r w:rsidR="009B5051">
              <w:rPr>
                <w:rFonts w:ascii="Arial" w:hAnsi="Arial" w:cs="Arial"/>
                <w:sz w:val="22"/>
                <w:szCs w:val="22"/>
              </w:rPr>
              <w:t xml:space="preserve"> Brian Tollett</w:t>
            </w:r>
          </w:p>
        </w:tc>
      </w:tr>
      <w:tr w:rsidR="00FF1A48" w:rsidRPr="008F26AF" w14:paraId="5F4BCF5F" w14:textId="77777777" w:rsidTr="00686A58">
        <w:tc>
          <w:tcPr>
            <w:tcW w:w="546" w:type="dxa"/>
          </w:tcPr>
          <w:p w14:paraId="1C37C3D0" w14:textId="6CF0A7ED" w:rsidR="00FF1A48" w:rsidRPr="008F26AF" w:rsidRDefault="00E6597F" w:rsidP="008F26AF">
            <w:pPr>
              <w:rPr>
                <w:rFonts w:ascii="Arial" w:hAnsi="Arial" w:cs="Arial"/>
                <w:sz w:val="22"/>
                <w:szCs w:val="22"/>
              </w:rPr>
            </w:pPr>
            <w:r>
              <w:rPr>
                <w:rFonts w:ascii="Arial" w:hAnsi="Arial" w:cs="Arial"/>
                <w:sz w:val="22"/>
                <w:szCs w:val="22"/>
              </w:rPr>
              <w:t>2</w:t>
            </w:r>
            <w:r w:rsidR="008361D6" w:rsidRPr="008F26AF">
              <w:rPr>
                <w:rFonts w:ascii="Arial" w:hAnsi="Arial" w:cs="Arial"/>
                <w:sz w:val="22"/>
                <w:szCs w:val="22"/>
              </w:rPr>
              <w:t>.</w:t>
            </w:r>
          </w:p>
          <w:p w14:paraId="225FBFB5" w14:textId="77777777" w:rsidR="00FF1A48" w:rsidRPr="008F26AF" w:rsidRDefault="00FF1A48" w:rsidP="008F26AF">
            <w:pPr>
              <w:rPr>
                <w:rFonts w:ascii="Arial" w:hAnsi="Arial" w:cs="Arial"/>
                <w:sz w:val="22"/>
                <w:szCs w:val="22"/>
              </w:rPr>
            </w:pPr>
          </w:p>
          <w:p w14:paraId="4E4A3E9F" w14:textId="77777777" w:rsidR="00FF1A48" w:rsidRPr="008F26AF" w:rsidRDefault="00FF1A48" w:rsidP="008F26AF">
            <w:pPr>
              <w:rPr>
                <w:rFonts w:ascii="Arial" w:hAnsi="Arial" w:cs="Arial"/>
                <w:sz w:val="22"/>
                <w:szCs w:val="22"/>
              </w:rPr>
            </w:pPr>
          </w:p>
          <w:p w14:paraId="115138A0" w14:textId="77777777" w:rsidR="00FF1A48" w:rsidRPr="008F26AF" w:rsidRDefault="00FF1A48" w:rsidP="008F26AF">
            <w:pPr>
              <w:rPr>
                <w:rFonts w:ascii="Arial" w:hAnsi="Arial" w:cs="Arial"/>
                <w:sz w:val="22"/>
                <w:szCs w:val="22"/>
              </w:rPr>
            </w:pPr>
          </w:p>
          <w:p w14:paraId="73F603F3" w14:textId="77777777" w:rsidR="00FF1A48" w:rsidRPr="008F26AF" w:rsidRDefault="00FF1A48" w:rsidP="008F26AF">
            <w:pPr>
              <w:rPr>
                <w:rFonts w:ascii="Arial" w:hAnsi="Arial" w:cs="Arial"/>
                <w:sz w:val="22"/>
                <w:szCs w:val="22"/>
              </w:rPr>
            </w:pPr>
          </w:p>
          <w:p w14:paraId="3E86E37A" w14:textId="77777777" w:rsidR="00FF1A48" w:rsidRPr="008F26AF" w:rsidRDefault="00FF1A48" w:rsidP="008F26AF">
            <w:pPr>
              <w:rPr>
                <w:rFonts w:ascii="Arial" w:hAnsi="Arial" w:cs="Arial"/>
                <w:sz w:val="22"/>
                <w:szCs w:val="22"/>
              </w:rPr>
            </w:pPr>
          </w:p>
          <w:p w14:paraId="48246FB8" w14:textId="77777777" w:rsidR="00FF1A48" w:rsidRPr="008F26AF" w:rsidRDefault="00FF1A48" w:rsidP="008F26AF">
            <w:pPr>
              <w:rPr>
                <w:rFonts w:ascii="Arial" w:hAnsi="Arial" w:cs="Arial"/>
                <w:sz w:val="22"/>
                <w:szCs w:val="22"/>
              </w:rPr>
            </w:pPr>
          </w:p>
        </w:tc>
        <w:tc>
          <w:tcPr>
            <w:tcW w:w="3090" w:type="dxa"/>
          </w:tcPr>
          <w:p w14:paraId="38DEB412" w14:textId="0FE4841E" w:rsidR="00FF1A48" w:rsidRPr="00FC68EB" w:rsidRDefault="00FF1A48" w:rsidP="008F26AF">
            <w:pPr>
              <w:rPr>
                <w:rFonts w:ascii="Arial" w:hAnsi="Arial" w:cs="Arial"/>
                <w:b/>
                <w:bCs/>
                <w:sz w:val="22"/>
                <w:szCs w:val="22"/>
              </w:rPr>
            </w:pPr>
            <w:r w:rsidRPr="00FC68EB">
              <w:rPr>
                <w:rFonts w:ascii="Arial" w:hAnsi="Arial" w:cs="Arial"/>
                <w:b/>
                <w:bCs/>
                <w:sz w:val="22"/>
                <w:szCs w:val="22"/>
              </w:rPr>
              <w:t>Minutes of Previous Meeting</w:t>
            </w:r>
            <w:r w:rsidR="00984372" w:rsidRPr="00FC68EB">
              <w:rPr>
                <w:rFonts w:ascii="Arial" w:hAnsi="Arial" w:cs="Arial"/>
                <w:b/>
                <w:bCs/>
                <w:sz w:val="22"/>
                <w:szCs w:val="22"/>
              </w:rPr>
              <w:t xml:space="preserve"> and matters arisi</w:t>
            </w:r>
            <w:r w:rsidR="001F0F83" w:rsidRPr="00FC68EB">
              <w:rPr>
                <w:rFonts w:ascii="Arial" w:hAnsi="Arial" w:cs="Arial"/>
                <w:b/>
                <w:bCs/>
                <w:sz w:val="22"/>
                <w:szCs w:val="22"/>
              </w:rPr>
              <w:t>ng</w:t>
            </w:r>
            <w:r w:rsidR="00984372" w:rsidRPr="00FC68EB">
              <w:rPr>
                <w:rFonts w:ascii="Arial" w:hAnsi="Arial" w:cs="Arial"/>
                <w:b/>
                <w:bCs/>
                <w:sz w:val="22"/>
                <w:szCs w:val="22"/>
              </w:rPr>
              <w:t xml:space="preserve"> </w:t>
            </w:r>
          </w:p>
        </w:tc>
        <w:tc>
          <w:tcPr>
            <w:tcW w:w="6883" w:type="dxa"/>
          </w:tcPr>
          <w:p w14:paraId="06C1DC76" w14:textId="3FD0FA91" w:rsidR="00E91349" w:rsidRDefault="00E72CA9" w:rsidP="00E91349">
            <w:pPr>
              <w:rPr>
                <w:rFonts w:ascii="Arial" w:hAnsi="Arial" w:cs="Arial"/>
                <w:sz w:val="22"/>
                <w:szCs w:val="22"/>
              </w:rPr>
            </w:pPr>
            <w:r>
              <w:rPr>
                <w:rFonts w:ascii="Arial" w:hAnsi="Arial" w:cs="Arial"/>
                <w:sz w:val="22"/>
                <w:szCs w:val="22"/>
              </w:rPr>
              <w:t>3</w:t>
            </w:r>
            <w:r w:rsidRPr="00E72CA9">
              <w:rPr>
                <w:rFonts w:ascii="Arial" w:hAnsi="Arial" w:cs="Arial"/>
                <w:sz w:val="22"/>
                <w:szCs w:val="22"/>
                <w:vertAlign w:val="superscript"/>
              </w:rPr>
              <w:t>rd</w:t>
            </w:r>
            <w:r>
              <w:rPr>
                <w:rFonts w:ascii="Arial" w:hAnsi="Arial" w:cs="Arial"/>
                <w:sz w:val="22"/>
                <w:szCs w:val="22"/>
              </w:rPr>
              <w:t xml:space="preserve"> May </w:t>
            </w:r>
            <w:r w:rsidR="008471A6">
              <w:rPr>
                <w:rFonts w:ascii="Arial" w:hAnsi="Arial" w:cs="Arial"/>
                <w:sz w:val="22"/>
                <w:szCs w:val="22"/>
              </w:rPr>
              <w:t>2022</w:t>
            </w:r>
          </w:p>
          <w:p w14:paraId="6D9BAF58" w14:textId="748F05B6" w:rsidR="00E6597F" w:rsidRDefault="00E6597F" w:rsidP="00E91349">
            <w:pPr>
              <w:rPr>
                <w:rFonts w:ascii="Arial" w:hAnsi="Arial" w:cs="Arial"/>
                <w:sz w:val="22"/>
                <w:szCs w:val="22"/>
              </w:rPr>
            </w:pPr>
            <w:r>
              <w:rPr>
                <w:rFonts w:ascii="Arial" w:hAnsi="Arial" w:cs="Arial"/>
                <w:sz w:val="22"/>
                <w:szCs w:val="22"/>
              </w:rPr>
              <w:t>No matters arising</w:t>
            </w:r>
            <w:r w:rsidR="001F1DC4">
              <w:rPr>
                <w:rFonts w:ascii="Arial" w:hAnsi="Arial" w:cs="Arial"/>
                <w:sz w:val="22"/>
                <w:szCs w:val="22"/>
              </w:rPr>
              <w:t>.</w:t>
            </w:r>
          </w:p>
          <w:p w14:paraId="4E3F3195" w14:textId="35B58712" w:rsidR="00BC6F5C" w:rsidRPr="00C915C6" w:rsidRDefault="00C915C6" w:rsidP="00BC6F5C">
            <w:pPr>
              <w:rPr>
                <w:rFonts w:ascii="Arial" w:hAnsi="Arial" w:cs="Arial"/>
                <w:sz w:val="22"/>
                <w:szCs w:val="22"/>
              </w:rPr>
            </w:pPr>
            <w:r>
              <w:rPr>
                <w:rFonts w:ascii="Arial" w:hAnsi="Arial" w:cs="Arial"/>
                <w:sz w:val="22"/>
                <w:szCs w:val="22"/>
              </w:rPr>
              <w:br/>
            </w:r>
            <w:r w:rsidR="00FF1A48" w:rsidRPr="008F26AF">
              <w:rPr>
                <w:rFonts w:ascii="Arial" w:hAnsi="Arial" w:cs="Arial"/>
                <w:b/>
                <w:sz w:val="22"/>
                <w:szCs w:val="22"/>
              </w:rPr>
              <w:t xml:space="preserve">Resolution to approve the </w:t>
            </w:r>
            <w:r w:rsidR="00873643" w:rsidRPr="008F26AF">
              <w:rPr>
                <w:rFonts w:ascii="Arial" w:hAnsi="Arial" w:cs="Arial"/>
                <w:b/>
                <w:sz w:val="22"/>
                <w:szCs w:val="22"/>
              </w:rPr>
              <w:t xml:space="preserve">minutes: </w:t>
            </w:r>
            <w:r w:rsidR="00BB019A" w:rsidRPr="008F26AF">
              <w:rPr>
                <w:rFonts w:ascii="Arial" w:hAnsi="Arial" w:cs="Arial"/>
                <w:b/>
                <w:sz w:val="22"/>
                <w:szCs w:val="22"/>
              </w:rPr>
              <w:br/>
            </w:r>
            <w:r w:rsidR="001F0F83" w:rsidRPr="008F26AF">
              <w:rPr>
                <w:rFonts w:ascii="Arial" w:hAnsi="Arial" w:cs="Arial"/>
                <w:b/>
                <w:sz w:val="22"/>
                <w:szCs w:val="22"/>
              </w:rPr>
              <w:t xml:space="preserve">Proposed </w:t>
            </w:r>
            <w:r w:rsidR="0003365D">
              <w:rPr>
                <w:rFonts w:ascii="Arial" w:hAnsi="Arial" w:cs="Arial"/>
                <w:b/>
                <w:sz w:val="22"/>
                <w:szCs w:val="22"/>
              </w:rPr>
              <w:t xml:space="preserve"> </w:t>
            </w:r>
            <w:r w:rsidR="00E72CA9">
              <w:rPr>
                <w:rFonts w:ascii="Arial" w:hAnsi="Arial" w:cs="Arial"/>
                <w:b/>
                <w:sz w:val="22"/>
                <w:szCs w:val="22"/>
              </w:rPr>
              <w:t xml:space="preserve">      A MacDonald</w:t>
            </w:r>
          </w:p>
          <w:p w14:paraId="31BC8EE3" w14:textId="77777777" w:rsidR="001F1DC4" w:rsidRDefault="001F0F83" w:rsidP="009A13DB">
            <w:pPr>
              <w:rPr>
                <w:rFonts w:ascii="Arial" w:hAnsi="Arial" w:cs="Arial"/>
                <w:b/>
                <w:sz w:val="22"/>
                <w:szCs w:val="22"/>
              </w:rPr>
            </w:pPr>
            <w:r w:rsidRPr="008F26AF">
              <w:rPr>
                <w:rFonts w:ascii="Arial" w:hAnsi="Arial" w:cs="Arial"/>
                <w:b/>
                <w:sz w:val="22"/>
                <w:szCs w:val="22"/>
              </w:rPr>
              <w:t xml:space="preserve">Seconded </w:t>
            </w:r>
            <w:r w:rsidR="00E6597F">
              <w:rPr>
                <w:rFonts w:ascii="Arial" w:hAnsi="Arial" w:cs="Arial"/>
                <w:b/>
                <w:sz w:val="22"/>
                <w:szCs w:val="22"/>
              </w:rPr>
              <w:t xml:space="preserve">      T McGuigan</w:t>
            </w:r>
          </w:p>
          <w:p w14:paraId="6FE75745" w14:textId="77777777" w:rsidR="001F1DC4" w:rsidRDefault="001F1DC4" w:rsidP="009A13DB">
            <w:pPr>
              <w:rPr>
                <w:rFonts w:ascii="Arial" w:hAnsi="Arial" w:cs="Arial"/>
                <w:b/>
                <w:sz w:val="22"/>
                <w:szCs w:val="22"/>
              </w:rPr>
            </w:pPr>
          </w:p>
          <w:p w14:paraId="1A2C233A" w14:textId="272AB1B9" w:rsidR="00FF1A48" w:rsidRPr="00C2786A" w:rsidRDefault="001F1DC4" w:rsidP="009A13DB">
            <w:pPr>
              <w:rPr>
                <w:rFonts w:ascii="Arial" w:hAnsi="Arial" w:cs="Arial"/>
                <w:sz w:val="22"/>
                <w:szCs w:val="22"/>
              </w:rPr>
            </w:pPr>
            <w:r w:rsidRPr="00C2786A">
              <w:rPr>
                <w:rFonts w:ascii="Arial" w:hAnsi="Arial" w:cs="Arial"/>
                <w:sz w:val="22"/>
                <w:szCs w:val="22"/>
              </w:rPr>
              <w:t>Approved by Management Committee.</w:t>
            </w:r>
            <w:r w:rsidR="000F5C78" w:rsidRPr="00C2786A">
              <w:rPr>
                <w:rFonts w:ascii="Arial" w:hAnsi="Arial" w:cs="Arial"/>
                <w:sz w:val="22"/>
                <w:szCs w:val="22"/>
              </w:rPr>
              <w:br/>
            </w:r>
          </w:p>
        </w:tc>
      </w:tr>
      <w:tr w:rsidR="008361D6" w:rsidRPr="008F26AF" w14:paraId="431DD81C" w14:textId="77777777" w:rsidTr="00686A58">
        <w:tc>
          <w:tcPr>
            <w:tcW w:w="546" w:type="dxa"/>
          </w:tcPr>
          <w:p w14:paraId="6E3EEA6C" w14:textId="3CA59CDA" w:rsidR="008361D6" w:rsidRPr="008F26AF" w:rsidRDefault="008361D6" w:rsidP="008F26AF">
            <w:pPr>
              <w:rPr>
                <w:rFonts w:ascii="Arial" w:hAnsi="Arial" w:cs="Arial"/>
                <w:sz w:val="22"/>
                <w:szCs w:val="22"/>
              </w:rPr>
            </w:pPr>
          </w:p>
        </w:tc>
        <w:tc>
          <w:tcPr>
            <w:tcW w:w="3090" w:type="dxa"/>
          </w:tcPr>
          <w:p w14:paraId="7EB42E5C" w14:textId="7B299239" w:rsidR="008361D6" w:rsidRPr="00FC68EB" w:rsidRDefault="00EA23FF" w:rsidP="008F26AF">
            <w:pPr>
              <w:rPr>
                <w:rFonts w:ascii="Arial" w:hAnsi="Arial" w:cs="Arial"/>
                <w:b/>
                <w:bCs/>
                <w:sz w:val="22"/>
                <w:szCs w:val="22"/>
              </w:rPr>
            </w:pPr>
            <w:r w:rsidRPr="00FC68EB">
              <w:rPr>
                <w:rFonts w:ascii="Arial" w:hAnsi="Arial" w:cs="Arial"/>
                <w:b/>
                <w:bCs/>
                <w:sz w:val="22"/>
                <w:szCs w:val="22"/>
              </w:rPr>
              <w:t>Action Log</w:t>
            </w:r>
          </w:p>
        </w:tc>
        <w:tc>
          <w:tcPr>
            <w:tcW w:w="6883" w:type="dxa"/>
          </w:tcPr>
          <w:p w14:paraId="61638CCF" w14:textId="15723EE9" w:rsidR="004D0C7F" w:rsidRPr="008F26AF" w:rsidRDefault="00E6597F" w:rsidP="00955F66">
            <w:pPr>
              <w:rPr>
                <w:rFonts w:ascii="Arial" w:hAnsi="Arial" w:cs="Arial"/>
                <w:sz w:val="22"/>
                <w:szCs w:val="22"/>
              </w:rPr>
            </w:pPr>
            <w:r>
              <w:rPr>
                <w:rFonts w:ascii="Arial" w:hAnsi="Arial" w:cs="Arial"/>
                <w:sz w:val="22"/>
                <w:szCs w:val="22"/>
              </w:rPr>
              <w:t xml:space="preserve"> No Comments </w:t>
            </w:r>
            <w:r w:rsidR="004D0C7F">
              <w:rPr>
                <w:rFonts w:ascii="Arial" w:hAnsi="Arial" w:cs="Arial"/>
                <w:sz w:val="22"/>
                <w:szCs w:val="22"/>
              </w:rPr>
              <w:br/>
            </w:r>
          </w:p>
        </w:tc>
      </w:tr>
      <w:tr w:rsidR="00FA2066" w:rsidRPr="008F26AF" w14:paraId="16EC179E" w14:textId="77777777" w:rsidTr="00686A58">
        <w:tc>
          <w:tcPr>
            <w:tcW w:w="546" w:type="dxa"/>
          </w:tcPr>
          <w:p w14:paraId="29A714C1" w14:textId="001BBF8B" w:rsidR="00FA2066" w:rsidRPr="008F26AF" w:rsidRDefault="00E6597F" w:rsidP="00FA2066">
            <w:pPr>
              <w:rPr>
                <w:rFonts w:ascii="Arial" w:hAnsi="Arial" w:cs="Arial"/>
                <w:sz w:val="22"/>
                <w:szCs w:val="22"/>
              </w:rPr>
            </w:pPr>
            <w:r>
              <w:rPr>
                <w:rFonts w:ascii="Arial" w:hAnsi="Arial" w:cs="Arial"/>
                <w:sz w:val="22"/>
                <w:szCs w:val="22"/>
              </w:rPr>
              <w:t>3</w:t>
            </w:r>
            <w:r w:rsidR="005B1DBF">
              <w:rPr>
                <w:rFonts w:ascii="Arial" w:hAnsi="Arial" w:cs="Arial"/>
                <w:sz w:val="22"/>
                <w:szCs w:val="22"/>
              </w:rPr>
              <w:t>.</w:t>
            </w:r>
          </w:p>
        </w:tc>
        <w:tc>
          <w:tcPr>
            <w:tcW w:w="3090" w:type="dxa"/>
          </w:tcPr>
          <w:p w14:paraId="09D3F966" w14:textId="5FA38316" w:rsidR="00FA2066" w:rsidRPr="00FC68EB" w:rsidRDefault="00E72CA9" w:rsidP="00FA2066">
            <w:pPr>
              <w:rPr>
                <w:rFonts w:ascii="Arial" w:hAnsi="Arial" w:cs="Arial"/>
                <w:b/>
                <w:bCs/>
                <w:sz w:val="22"/>
                <w:szCs w:val="22"/>
              </w:rPr>
            </w:pPr>
            <w:r>
              <w:rPr>
                <w:rFonts w:ascii="Arial" w:hAnsi="Arial" w:cs="Arial"/>
                <w:b/>
                <w:bCs/>
                <w:sz w:val="22"/>
                <w:szCs w:val="22"/>
              </w:rPr>
              <w:t xml:space="preserve">Minutes of the Audit &amp; Risk Management Committee </w:t>
            </w:r>
          </w:p>
        </w:tc>
        <w:tc>
          <w:tcPr>
            <w:tcW w:w="6883" w:type="dxa"/>
          </w:tcPr>
          <w:p w14:paraId="0B8B279C" w14:textId="1BD9F0E4" w:rsidR="0060718F" w:rsidRDefault="00DE390B" w:rsidP="00DE390B">
            <w:pPr>
              <w:rPr>
                <w:rFonts w:ascii="Arial" w:hAnsi="Arial" w:cs="Arial"/>
                <w:b/>
                <w:sz w:val="22"/>
                <w:szCs w:val="22"/>
              </w:rPr>
            </w:pPr>
            <w:r>
              <w:rPr>
                <w:rFonts w:ascii="Arial" w:hAnsi="Arial" w:cs="Arial"/>
                <w:b/>
                <w:sz w:val="22"/>
                <w:szCs w:val="22"/>
              </w:rPr>
              <w:t xml:space="preserve"> </w:t>
            </w:r>
            <w:r w:rsidR="00D63DE5">
              <w:rPr>
                <w:rFonts w:ascii="Arial" w:hAnsi="Arial" w:cs="Arial"/>
                <w:b/>
                <w:sz w:val="22"/>
                <w:szCs w:val="22"/>
              </w:rPr>
              <w:t>Audit &amp; Risk Management Committee 12</w:t>
            </w:r>
            <w:r w:rsidR="00D63DE5" w:rsidRPr="00D63DE5">
              <w:rPr>
                <w:rFonts w:ascii="Arial" w:hAnsi="Arial" w:cs="Arial"/>
                <w:b/>
                <w:sz w:val="22"/>
                <w:szCs w:val="22"/>
                <w:vertAlign w:val="superscript"/>
              </w:rPr>
              <w:t>th</w:t>
            </w:r>
            <w:r w:rsidR="00D63DE5">
              <w:rPr>
                <w:rFonts w:ascii="Arial" w:hAnsi="Arial" w:cs="Arial"/>
                <w:b/>
                <w:sz w:val="22"/>
                <w:szCs w:val="22"/>
              </w:rPr>
              <w:t xml:space="preserve"> May 2022</w:t>
            </w:r>
          </w:p>
          <w:p w14:paraId="241363E5" w14:textId="426A8607" w:rsidR="0060718F" w:rsidRPr="00D63DE5" w:rsidRDefault="00D63DE5" w:rsidP="00DE390B">
            <w:pPr>
              <w:rPr>
                <w:rFonts w:ascii="Arial" w:hAnsi="Arial" w:cs="Arial"/>
                <w:sz w:val="22"/>
                <w:szCs w:val="22"/>
              </w:rPr>
            </w:pPr>
            <w:r>
              <w:rPr>
                <w:rFonts w:ascii="Arial" w:hAnsi="Arial" w:cs="Arial"/>
                <w:sz w:val="22"/>
                <w:szCs w:val="22"/>
              </w:rPr>
              <w:t>This was noted by Committee – no comments or questions made.</w:t>
            </w:r>
          </w:p>
        </w:tc>
      </w:tr>
      <w:tr w:rsidR="00AF54F7" w:rsidRPr="008F26AF" w14:paraId="49C0B010" w14:textId="77777777" w:rsidTr="00686A58">
        <w:tc>
          <w:tcPr>
            <w:tcW w:w="546" w:type="dxa"/>
          </w:tcPr>
          <w:p w14:paraId="530A1BEF" w14:textId="2C686FBC" w:rsidR="00AF54F7" w:rsidRPr="008F26AF" w:rsidRDefault="00DE390B" w:rsidP="00FA2066">
            <w:pPr>
              <w:rPr>
                <w:rFonts w:ascii="Arial" w:hAnsi="Arial" w:cs="Arial"/>
                <w:sz w:val="22"/>
                <w:szCs w:val="22"/>
              </w:rPr>
            </w:pPr>
            <w:r>
              <w:rPr>
                <w:rFonts w:ascii="Arial" w:hAnsi="Arial" w:cs="Arial"/>
                <w:sz w:val="22"/>
                <w:szCs w:val="22"/>
              </w:rPr>
              <w:t xml:space="preserve"> </w:t>
            </w:r>
          </w:p>
        </w:tc>
        <w:tc>
          <w:tcPr>
            <w:tcW w:w="3090" w:type="dxa"/>
            <w:shd w:val="clear" w:color="auto" w:fill="auto"/>
          </w:tcPr>
          <w:p w14:paraId="45DE899F" w14:textId="071425E0" w:rsidR="002B0F18" w:rsidRPr="00FC68EB" w:rsidRDefault="00DE390B" w:rsidP="00E72CA9">
            <w:pPr>
              <w:rPr>
                <w:rFonts w:ascii="Arial" w:hAnsi="Arial" w:cs="Arial"/>
                <w:b/>
                <w:bCs/>
                <w:sz w:val="22"/>
                <w:szCs w:val="22"/>
              </w:rPr>
            </w:pPr>
            <w:r>
              <w:rPr>
                <w:rFonts w:ascii="Arial" w:hAnsi="Arial" w:cs="Arial"/>
                <w:b/>
                <w:bCs/>
                <w:sz w:val="22"/>
                <w:szCs w:val="22"/>
              </w:rPr>
              <w:t>4</w:t>
            </w:r>
            <w:r w:rsidR="004D4A5B">
              <w:rPr>
                <w:rFonts w:ascii="Arial" w:hAnsi="Arial" w:cs="Arial"/>
                <w:b/>
                <w:bCs/>
                <w:sz w:val="22"/>
                <w:szCs w:val="22"/>
              </w:rPr>
              <w:t xml:space="preserve">. </w:t>
            </w:r>
            <w:r w:rsidR="00E72CA9">
              <w:rPr>
                <w:rFonts w:ascii="Arial" w:hAnsi="Arial" w:cs="Arial"/>
                <w:b/>
                <w:bCs/>
                <w:sz w:val="22"/>
                <w:szCs w:val="22"/>
              </w:rPr>
              <w:t>Q4 Management Accounts</w:t>
            </w:r>
            <w:r w:rsidR="00B46F0F">
              <w:rPr>
                <w:rFonts w:ascii="Arial" w:hAnsi="Arial" w:cs="Arial"/>
                <w:b/>
                <w:bCs/>
                <w:sz w:val="22"/>
                <w:szCs w:val="22"/>
              </w:rPr>
              <w:br/>
            </w:r>
            <w:r w:rsidR="00F30E09">
              <w:rPr>
                <w:rFonts w:ascii="Arial" w:hAnsi="Arial" w:cs="Arial"/>
                <w:b/>
                <w:bCs/>
                <w:sz w:val="22"/>
                <w:szCs w:val="22"/>
              </w:rPr>
              <w:br/>
            </w:r>
            <w:r w:rsidR="00F30E09">
              <w:rPr>
                <w:rFonts w:ascii="Arial" w:hAnsi="Arial" w:cs="Arial"/>
                <w:b/>
                <w:bCs/>
                <w:sz w:val="22"/>
                <w:szCs w:val="22"/>
              </w:rPr>
              <w:br/>
            </w:r>
            <w:r w:rsidR="00F30E09">
              <w:rPr>
                <w:rFonts w:ascii="Arial" w:hAnsi="Arial" w:cs="Arial"/>
                <w:b/>
                <w:bCs/>
                <w:sz w:val="22"/>
                <w:szCs w:val="22"/>
              </w:rPr>
              <w:br/>
            </w:r>
            <w:r w:rsidR="00F30E09">
              <w:rPr>
                <w:rFonts w:ascii="Arial" w:hAnsi="Arial" w:cs="Arial"/>
                <w:b/>
                <w:bCs/>
                <w:sz w:val="22"/>
                <w:szCs w:val="22"/>
              </w:rPr>
              <w:br/>
            </w:r>
          </w:p>
        </w:tc>
        <w:tc>
          <w:tcPr>
            <w:tcW w:w="6883" w:type="dxa"/>
          </w:tcPr>
          <w:p w14:paraId="33F2ED8A" w14:textId="0BE1CF40" w:rsidR="00D63DE5" w:rsidRPr="00C6723A" w:rsidRDefault="00D63DE5" w:rsidP="00EA6C77">
            <w:pPr>
              <w:spacing w:after="160"/>
              <w:rPr>
                <w:rFonts w:ascii="Arial" w:eastAsiaTheme="minorHAnsi" w:hAnsi="Arial" w:cs="Arial"/>
                <w:sz w:val="22"/>
                <w:szCs w:val="22"/>
                <w:lang w:val="en-GB"/>
              </w:rPr>
            </w:pPr>
            <w:r w:rsidRPr="00C6723A">
              <w:rPr>
                <w:rFonts w:ascii="Arial" w:eastAsiaTheme="minorHAnsi" w:hAnsi="Arial" w:cs="Arial"/>
                <w:sz w:val="22"/>
                <w:szCs w:val="22"/>
                <w:lang w:val="en-GB"/>
              </w:rPr>
              <w:t>The finance officer presented the Q4 Management Accounts previously circulated.</w:t>
            </w:r>
          </w:p>
          <w:p w14:paraId="5AAA8725" w14:textId="70264E95" w:rsidR="00CE2D26" w:rsidRDefault="00CE2D26" w:rsidP="00EA6C77">
            <w:pPr>
              <w:spacing w:after="160"/>
              <w:rPr>
                <w:rFonts w:ascii="Arial" w:eastAsiaTheme="minorHAnsi" w:hAnsi="Arial" w:cs="Arial"/>
                <w:sz w:val="22"/>
                <w:szCs w:val="22"/>
                <w:lang w:val="en-GB"/>
              </w:rPr>
            </w:pPr>
            <w:r>
              <w:rPr>
                <w:rFonts w:ascii="Arial" w:eastAsiaTheme="minorHAnsi" w:hAnsi="Arial" w:cs="Arial"/>
                <w:sz w:val="22"/>
                <w:szCs w:val="22"/>
                <w:lang w:val="en-GB"/>
              </w:rPr>
              <w:t xml:space="preserve">MS gave an </w:t>
            </w:r>
            <w:r w:rsidR="00831748">
              <w:rPr>
                <w:rFonts w:ascii="Arial" w:eastAsiaTheme="minorHAnsi" w:hAnsi="Arial" w:cs="Arial"/>
                <w:sz w:val="22"/>
                <w:szCs w:val="22"/>
                <w:lang w:val="en-GB"/>
              </w:rPr>
              <w:t>overview</w:t>
            </w:r>
            <w:r>
              <w:rPr>
                <w:rFonts w:ascii="Arial" w:eastAsiaTheme="minorHAnsi" w:hAnsi="Arial" w:cs="Arial"/>
                <w:sz w:val="22"/>
                <w:szCs w:val="22"/>
                <w:lang w:val="en-GB"/>
              </w:rPr>
              <w:t xml:space="preserve"> of the key issues which included</w:t>
            </w:r>
          </w:p>
          <w:p w14:paraId="2A09139F" w14:textId="76BA084D" w:rsidR="00CE2D26" w:rsidRDefault="00CE2D26" w:rsidP="00EA6C77">
            <w:pPr>
              <w:pStyle w:val="ListParagraph"/>
              <w:numPr>
                <w:ilvl w:val="0"/>
                <w:numId w:val="28"/>
              </w:numPr>
              <w:spacing w:after="160" w:line="240" w:lineRule="auto"/>
              <w:rPr>
                <w:rFonts w:ascii="Arial" w:hAnsi="Arial" w:cs="Arial"/>
              </w:rPr>
            </w:pPr>
            <w:r>
              <w:rPr>
                <w:rFonts w:ascii="Arial" w:hAnsi="Arial" w:cs="Arial"/>
              </w:rPr>
              <w:t xml:space="preserve">Operating surplus of 410K versus a budget of 295K </w:t>
            </w:r>
          </w:p>
          <w:p w14:paraId="2D8E47A0" w14:textId="37669E92" w:rsidR="000F5833" w:rsidRDefault="00CE2D26" w:rsidP="00EA6C77">
            <w:pPr>
              <w:pStyle w:val="ListParagraph"/>
              <w:numPr>
                <w:ilvl w:val="0"/>
                <w:numId w:val="28"/>
              </w:numPr>
              <w:spacing w:after="160" w:line="240" w:lineRule="auto"/>
              <w:rPr>
                <w:rFonts w:ascii="Arial" w:hAnsi="Arial" w:cs="Arial"/>
              </w:rPr>
            </w:pPr>
            <w:r>
              <w:rPr>
                <w:rFonts w:ascii="Arial" w:hAnsi="Arial" w:cs="Arial"/>
              </w:rPr>
              <w:t>Improved positions due to lower planned maintenance, savings procured against gas maintenance contract, t</w:t>
            </w:r>
            <w:r w:rsidR="004F6C69" w:rsidRPr="00CE2D26">
              <w:rPr>
                <w:rFonts w:ascii="Arial" w:hAnsi="Arial" w:cs="Arial"/>
              </w:rPr>
              <w:t>he f</w:t>
            </w:r>
            <w:r w:rsidR="000F5833" w:rsidRPr="00CE2D26">
              <w:rPr>
                <w:rFonts w:ascii="Arial" w:hAnsi="Arial" w:cs="Arial"/>
              </w:rPr>
              <w:t>ull Estate Management Contract by Total Homes was not carried out.</w:t>
            </w:r>
          </w:p>
          <w:p w14:paraId="2E70CDC5" w14:textId="075C0B7D" w:rsidR="00CE2D26" w:rsidRDefault="00CE2D26" w:rsidP="00EA6C77">
            <w:pPr>
              <w:pStyle w:val="ListParagraph"/>
              <w:numPr>
                <w:ilvl w:val="0"/>
                <w:numId w:val="27"/>
              </w:numPr>
              <w:spacing w:after="160" w:line="240" w:lineRule="auto"/>
              <w:rPr>
                <w:rFonts w:ascii="Arial" w:hAnsi="Arial" w:cs="Arial"/>
              </w:rPr>
            </w:pPr>
            <w:r w:rsidRPr="00CE2D26">
              <w:rPr>
                <w:rFonts w:ascii="Arial" w:hAnsi="Arial" w:cs="Arial"/>
              </w:rPr>
              <w:t>A range of under</w:t>
            </w:r>
            <w:r w:rsidR="00C233D6">
              <w:rPr>
                <w:rFonts w:ascii="Arial" w:hAnsi="Arial" w:cs="Arial"/>
              </w:rPr>
              <w:t xml:space="preserve"> sense</w:t>
            </w:r>
            <w:r>
              <w:rPr>
                <w:rFonts w:ascii="Arial" w:hAnsi="Arial" w:cs="Arial"/>
              </w:rPr>
              <w:t xml:space="preserve"> over management overhead budgets mainly wider role, tenant engagement training</w:t>
            </w:r>
          </w:p>
          <w:p w14:paraId="51ECC9CD" w14:textId="2E0F2409" w:rsidR="00CE2D26" w:rsidRPr="00CE2D26" w:rsidRDefault="00CE2D26" w:rsidP="00EA6C77">
            <w:pPr>
              <w:pStyle w:val="ListParagraph"/>
              <w:numPr>
                <w:ilvl w:val="0"/>
                <w:numId w:val="27"/>
              </w:numPr>
              <w:spacing w:after="160" w:line="240" w:lineRule="auto"/>
              <w:rPr>
                <w:rFonts w:ascii="Arial" w:hAnsi="Arial" w:cs="Arial"/>
              </w:rPr>
            </w:pPr>
            <w:r>
              <w:rPr>
                <w:rFonts w:ascii="Arial" w:hAnsi="Arial" w:cs="Arial"/>
              </w:rPr>
              <w:t>Write back of 42K provision carried for the repayment of HAG following the sale of properties at Claypotts Road in 2016 and 2017.</w:t>
            </w:r>
          </w:p>
          <w:p w14:paraId="30071918" w14:textId="6982695E" w:rsidR="000F5833" w:rsidRPr="00CE2D26" w:rsidRDefault="00C2786A" w:rsidP="00EA6C77">
            <w:pPr>
              <w:pStyle w:val="ListParagraph"/>
              <w:numPr>
                <w:ilvl w:val="0"/>
                <w:numId w:val="27"/>
              </w:numPr>
              <w:spacing w:after="160" w:line="240" w:lineRule="auto"/>
              <w:rPr>
                <w:rFonts w:ascii="Arial" w:hAnsi="Arial" w:cs="Arial"/>
              </w:rPr>
            </w:pPr>
            <w:r>
              <w:rPr>
                <w:rFonts w:ascii="Arial" w:hAnsi="Arial" w:cs="Arial"/>
              </w:rPr>
              <w:t xml:space="preserve">Reactive Maintenance budget </w:t>
            </w:r>
            <w:r w:rsidR="00CE2D26">
              <w:rPr>
                <w:rFonts w:ascii="Arial" w:hAnsi="Arial" w:cs="Arial"/>
              </w:rPr>
              <w:t xml:space="preserve">was in line of budget but was higher than previous years due to </w:t>
            </w:r>
            <w:r w:rsidR="000F5833" w:rsidRPr="00CE2D26">
              <w:rPr>
                <w:rFonts w:ascii="Arial" w:hAnsi="Arial" w:cs="Arial"/>
              </w:rPr>
              <w:t xml:space="preserve">recent remedial works </w:t>
            </w:r>
            <w:r w:rsidR="000F5833" w:rsidRPr="00CE2D26">
              <w:rPr>
                <w:rFonts w:ascii="Arial" w:hAnsi="Arial" w:cs="Arial"/>
              </w:rPr>
              <w:lastRenderedPageBreak/>
              <w:t>following up from electric</w:t>
            </w:r>
            <w:r w:rsidR="00CE2D26">
              <w:rPr>
                <w:rFonts w:ascii="Arial" w:hAnsi="Arial" w:cs="Arial"/>
              </w:rPr>
              <w:t>al checks carried out by Magnus and a</w:t>
            </w:r>
            <w:r w:rsidR="000F5833" w:rsidRPr="00CE2D26">
              <w:rPr>
                <w:rFonts w:ascii="Arial" w:hAnsi="Arial" w:cs="Arial"/>
              </w:rPr>
              <w:t xml:space="preserve"> lot of recent fencing repairs due to bad weather.</w:t>
            </w:r>
          </w:p>
          <w:p w14:paraId="644577C7" w14:textId="77777777" w:rsidR="00C2786A" w:rsidRPr="00C6723A" w:rsidRDefault="00C2786A" w:rsidP="00EA6C77">
            <w:pPr>
              <w:pStyle w:val="ListParagraph"/>
              <w:spacing w:after="160" w:line="240" w:lineRule="auto"/>
              <w:rPr>
                <w:rFonts w:ascii="Arial" w:hAnsi="Arial" w:cs="Arial"/>
              </w:rPr>
            </w:pPr>
          </w:p>
          <w:p w14:paraId="05E9B037" w14:textId="32E71496" w:rsidR="00761116" w:rsidRPr="00686A58" w:rsidRDefault="00CE2D26" w:rsidP="00EA6C77">
            <w:pPr>
              <w:pStyle w:val="ListParagraph"/>
              <w:numPr>
                <w:ilvl w:val="0"/>
                <w:numId w:val="27"/>
              </w:numPr>
              <w:spacing w:after="160" w:line="240" w:lineRule="auto"/>
              <w:rPr>
                <w:rFonts w:ascii="Arial" w:hAnsi="Arial" w:cs="Arial"/>
              </w:rPr>
            </w:pPr>
            <w:r>
              <w:rPr>
                <w:rFonts w:ascii="Arial" w:hAnsi="Arial" w:cs="Arial"/>
              </w:rPr>
              <w:t xml:space="preserve">Underlying </w:t>
            </w:r>
            <w:r w:rsidR="00761116" w:rsidRPr="00C6723A">
              <w:rPr>
                <w:rFonts w:ascii="Arial" w:hAnsi="Arial" w:cs="Arial"/>
              </w:rPr>
              <w:t>Rent arrears</w:t>
            </w:r>
            <w:r>
              <w:rPr>
                <w:rFonts w:ascii="Arial" w:hAnsi="Arial" w:cs="Arial"/>
              </w:rPr>
              <w:t xml:space="preserve"> are down slightly on 2021 but delays to the eviction process keeps them at a higher level</w:t>
            </w:r>
            <w:r w:rsidR="00761116" w:rsidRPr="00C6723A">
              <w:rPr>
                <w:rFonts w:ascii="Arial" w:hAnsi="Arial" w:cs="Arial"/>
              </w:rPr>
              <w:t xml:space="preserve"> sitting at 3.</w:t>
            </w:r>
            <w:r>
              <w:rPr>
                <w:rFonts w:ascii="Arial" w:hAnsi="Arial" w:cs="Arial"/>
              </w:rPr>
              <w:t>1</w:t>
            </w:r>
            <w:r w:rsidR="00761116" w:rsidRPr="00C6723A">
              <w:rPr>
                <w:rFonts w:ascii="Arial" w:hAnsi="Arial" w:cs="Arial"/>
              </w:rPr>
              <w:t>9%</w:t>
            </w:r>
            <w:r>
              <w:rPr>
                <w:rFonts w:ascii="Arial" w:hAnsi="Arial" w:cs="Arial"/>
              </w:rPr>
              <w:t>, down slightly against last year</w:t>
            </w:r>
          </w:p>
          <w:p w14:paraId="2483EA69" w14:textId="77777777" w:rsidR="004F6C69" w:rsidRPr="00C6723A" w:rsidRDefault="004F6C69" w:rsidP="00EA6C77">
            <w:pPr>
              <w:pStyle w:val="ListParagraph"/>
              <w:spacing w:after="160" w:line="240" w:lineRule="auto"/>
              <w:rPr>
                <w:rFonts w:ascii="Arial" w:hAnsi="Arial" w:cs="Arial"/>
                <w:color w:val="FF0000"/>
              </w:rPr>
            </w:pPr>
          </w:p>
          <w:p w14:paraId="51D7E386" w14:textId="46CE1F9F" w:rsidR="00761116" w:rsidRPr="00831748" w:rsidRDefault="00761116" w:rsidP="00EA6C77">
            <w:pPr>
              <w:pStyle w:val="ListParagraph"/>
              <w:numPr>
                <w:ilvl w:val="0"/>
                <w:numId w:val="27"/>
              </w:numPr>
              <w:spacing w:after="160" w:line="240" w:lineRule="auto"/>
              <w:rPr>
                <w:rFonts w:ascii="Arial" w:hAnsi="Arial" w:cs="Arial"/>
                <w:color w:val="000000" w:themeColor="text1"/>
              </w:rPr>
            </w:pPr>
            <w:r w:rsidRPr="00C6723A">
              <w:rPr>
                <w:rFonts w:ascii="Arial" w:hAnsi="Arial" w:cs="Arial"/>
                <w:color w:val="000000" w:themeColor="text1"/>
              </w:rPr>
              <w:t>Tot</w:t>
            </w:r>
            <w:r w:rsidR="00686A58">
              <w:rPr>
                <w:rFonts w:ascii="Arial" w:hAnsi="Arial" w:cs="Arial"/>
                <w:color w:val="000000" w:themeColor="text1"/>
              </w:rPr>
              <w:t xml:space="preserve">al Component spend was 190K vs a budget of 220K </w:t>
            </w:r>
            <w:r w:rsidRPr="00C6723A">
              <w:rPr>
                <w:rFonts w:ascii="Arial" w:hAnsi="Arial" w:cs="Arial"/>
                <w:color w:val="000000" w:themeColor="text1"/>
              </w:rPr>
              <w:t>budgeted for.</w:t>
            </w:r>
          </w:p>
          <w:p w14:paraId="153A2265" w14:textId="4EC1F598" w:rsidR="00761116" w:rsidRPr="00C6723A" w:rsidRDefault="00761116" w:rsidP="00EA6C77">
            <w:pPr>
              <w:pStyle w:val="ListParagraph"/>
              <w:spacing w:after="160" w:line="240" w:lineRule="auto"/>
              <w:rPr>
                <w:rFonts w:ascii="Arial" w:hAnsi="Arial" w:cs="Arial"/>
                <w:color w:val="000000" w:themeColor="text1"/>
              </w:rPr>
            </w:pPr>
          </w:p>
          <w:p w14:paraId="01F79BEC" w14:textId="66A88F21" w:rsidR="00761116" w:rsidRDefault="00686A58" w:rsidP="00EA6C77">
            <w:pPr>
              <w:pStyle w:val="ListParagraph"/>
              <w:spacing w:after="160" w:line="240" w:lineRule="auto"/>
              <w:rPr>
                <w:rFonts w:ascii="Arial" w:hAnsi="Arial" w:cs="Arial"/>
                <w:color w:val="000000" w:themeColor="text1"/>
              </w:rPr>
            </w:pPr>
            <w:r>
              <w:rPr>
                <w:rFonts w:ascii="Arial" w:hAnsi="Arial" w:cs="Arial"/>
                <w:color w:val="000000" w:themeColor="text1"/>
              </w:rPr>
              <w:t>Cash balances at 865K healthier than budget due to delayed and deferred plan maintenance and component replacement spends but expect balances to realign with business plan projections during 2022/23</w:t>
            </w:r>
            <w:r w:rsidR="00761116" w:rsidRPr="00C6723A">
              <w:rPr>
                <w:rFonts w:ascii="Arial" w:hAnsi="Arial" w:cs="Arial"/>
                <w:color w:val="000000" w:themeColor="text1"/>
              </w:rPr>
              <w:t>.</w:t>
            </w:r>
          </w:p>
          <w:p w14:paraId="6B87BFE0" w14:textId="7645FD36" w:rsidR="00686A58" w:rsidRDefault="00686A58" w:rsidP="00EA6C77">
            <w:pPr>
              <w:pStyle w:val="ListParagraph"/>
              <w:spacing w:after="160" w:line="240" w:lineRule="auto"/>
              <w:rPr>
                <w:rFonts w:ascii="Arial" w:hAnsi="Arial" w:cs="Arial"/>
                <w:color w:val="000000" w:themeColor="text1"/>
              </w:rPr>
            </w:pPr>
          </w:p>
          <w:p w14:paraId="760FE6E4" w14:textId="75D67461" w:rsidR="00686A58" w:rsidRDefault="00686A58" w:rsidP="00EA6C77">
            <w:pPr>
              <w:pStyle w:val="ListParagraph"/>
              <w:spacing w:after="160" w:line="240" w:lineRule="auto"/>
              <w:rPr>
                <w:rFonts w:ascii="Arial" w:hAnsi="Arial" w:cs="Arial"/>
                <w:color w:val="000000" w:themeColor="text1"/>
              </w:rPr>
            </w:pPr>
            <w:r>
              <w:rPr>
                <w:rFonts w:ascii="Arial" w:hAnsi="Arial" w:cs="Arial"/>
                <w:color w:val="000000" w:themeColor="text1"/>
              </w:rPr>
              <w:t>Settlement of Co-op</w:t>
            </w:r>
            <w:r w:rsidR="00EA6C77">
              <w:rPr>
                <w:rFonts w:ascii="Arial" w:hAnsi="Arial" w:cs="Arial"/>
                <w:color w:val="000000" w:themeColor="text1"/>
              </w:rPr>
              <w:t xml:space="preserve"> loan reduces the</w:t>
            </w:r>
            <w:r>
              <w:rPr>
                <w:rFonts w:ascii="Arial" w:hAnsi="Arial" w:cs="Arial"/>
                <w:color w:val="000000" w:themeColor="text1"/>
              </w:rPr>
              <w:t xml:space="preserve"> debt per unit to £9176, the association is required to account for its defined pension benefit obligation and annual disclosure figures by TPT show an actuarial gain of 104K and a net liability of 17K.</w:t>
            </w:r>
          </w:p>
          <w:p w14:paraId="329DDF64" w14:textId="690476C9" w:rsidR="00686A58" w:rsidRDefault="00686A58" w:rsidP="00EA6C77">
            <w:pPr>
              <w:pStyle w:val="ListParagraph"/>
              <w:spacing w:after="160" w:line="240" w:lineRule="auto"/>
              <w:rPr>
                <w:rFonts w:ascii="Arial" w:hAnsi="Arial" w:cs="Arial"/>
                <w:color w:val="000000" w:themeColor="text1"/>
              </w:rPr>
            </w:pPr>
          </w:p>
          <w:p w14:paraId="6B4DF3B4" w14:textId="49EE4EB1" w:rsidR="00686A58" w:rsidRPr="00C6723A" w:rsidRDefault="00686A58" w:rsidP="00EA6C77">
            <w:pPr>
              <w:pStyle w:val="ListParagraph"/>
              <w:spacing w:after="160" w:line="240" w:lineRule="auto"/>
              <w:rPr>
                <w:rFonts w:ascii="Arial" w:hAnsi="Arial" w:cs="Arial"/>
                <w:color w:val="000000" w:themeColor="text1"/>
              </w:rPr>
            </w:pPr>
            <w:r>
              <w:rPr>
                <w:rFonts w:ascii="Arial" w:hAnsi="Arial" w:cs="Arial"/>
                <w:color w:val="000000" w:themeColor="text1"/>
              </w:rPr>
              <w:t>Overall the year has ended was strong performance and perhaps expected with higher and reserves, improved liquidity</w:t>
            </w:r>
            <w:r w:rsidR="00831748">
              <w:rPr>
                <w:rFonts w:ascii="Arial" w:hAnsi="Arial" w:cs="Arial"/>
                <w:color w:val="000000" w:themeColor="text1"/>
              </w:rPr>
              <w:t xml:space="preserve"> and gaining ratios and a strong year end performance against covenant compliance.</w:t>
            </w:r>
          </w:p>
          <w:p w14:paraId="7A439E78" w14:textId="364BFC31" w:rsidR="00761116" w:rsidRPr="00C6723A" w:rsidRDefault="00761116" w:rsidP="00EA6C77">
            <w:pPr>
              <w:pStyle w:val="ListParagraph"/>
              <w:spacing w:after="160" w:line="240" w:lineRule="auto"/>
              <w:rPr>
                <w:rFonts w:ascii="Arial" w:hAnsi="Arial" w:cs="Arial"/>
                <w:color w:val="000000" w:themeColor="text1"/>
              </w:rPr>
            </w:pPr>
          </w:p>
          <w:p w14:paraId="55BAFC63" w14:textId="77777777" w:rsidR="00C2786A" w:rsidRPr="00C2786A" w:rsidRDefault="00C2786A" w:rsidP="00EA6C77">
            <w:pPr>
              <w:pStyle w:val="ListParagraph"/>
              <w:spacing w:after="160" w:line="240" w:lineRule="auto"/>
              <w:rPr>
                <w:rFonts w:ascii="Arial" w:hAnsi="Arial" w:cs="Arial"/>
                <w:color w:val="000000" w:themeColor="text1"/>
              </w:rPr>
            </w:pPr>
          </w:p>
          <w:p w14:paraId="0F2A4DBD" w14:textId="5C36585D" w:rsidR="004F6C69" w:rsidRPr="00C6723A" w:rsidRDefault="004F6C69" w:rsidP="00EA6C77">
            <w:pPr>
              <w:spacing w:after="160"/>
              <w:rPr>
                <w:rFonts w:ascii="Arial" w:hAnsi="Arial" w:cs="Arial"/>
                <w:color w:val="000000" w:themeColor="text1"/>
                <w:sz w:val="22"/>
                <w:szCs w:val="22"/>
              </w:rPr>
            </w:pPr>
            <w:r w:rsidRPr="00C6723A">
              <w:rPr>
                <w:rFonts w:ascii="Arial" w:hAnsi="Arial" w:cs="Arial"/>
                <w:color w:val="000000" w:themeColor="text1"/>
                <w:sz w:val="22"/>
                <w:szCs w:val="22"/>
              </w:rPr>
              <w:t>HH – Happy with position RHA are at with rent arrears.</w:t>
            </w:r>
          </w:p>
          <w:p w14:paraId="694FB949" w14:textId="37BECA51" w:rsidR="004F6C69" w:rsidRPr="00C6723A" w:rsidRDefault="004F6C69" w:rsidP="00EA6C77">
            <w:pPr>
              <w:spacing w:after="160"/>
              <w:rPr>
                <w:rFonts w:ascii="Arial" w:hAnsi="Arial" w:cs="Arial"/>
                <w:color w:val="000000" w:themeColor="text1"/>
                <w:sz w:val="22"/>
                <w:szCs w:val="22"/>
              </w:rPr>
            </w:pPr>
            <w:r w:rsidRPr="00C6723A">
              <w:rPr>
                <w:rFonts w:ascii="Arial" w:hAnsi="Arial" w:cs="Arial"/>
                <w:color w:val="000000" w:themeColor="text1"/>
                <w:sz w:val="22"/>
                <w:szCs w:val="22"/>
              </w:rPr>
              <w:t>No further comments or questions.</w:t>
            </w:r>
          </w:p>
          <w:p w14:paraId="2BA35B6B" w14:textId="5AABB683" w:rsidR="004F6C69" w:rsidRPr="00C6723A" w:rsidRDefault="00EA6C77" w:rsidP="00EA6C77">
            <w:pPr>
              <w:spacing w:after="160"/>
              <w:rPr>
                <w:rFonts w:ascii="Arial" w:hAnsi="Arial" w:cs="Arial"/>
                <w:color w:val="000000" w:themeColor="text1"/>
                <w:sz w:val="22"/>
                <w:szCs w:val="22"/>
              </w:rPr>
            </w:pPr>
            <w:r>
              <w:rPr>
                <w:rFonts w:ascii="Arial" w:hAnsi="Arial" w:cs="Arial"/>
                <w:color w:val="000000" w:themeColor="text1"/>
                <w:sz w:val="22"/>
                <w:szCs w:val="22"/>
              </w:rPr>
              <w:t>The Q4 management Accounts were a</w:t>
            </w:r>
            <w:r w:rsidR="004F6C69" w:rsidRPr="00C6723A">
              <w:rPr>
                <w:rFonts w:ascii="Arial" w:hAnsi="Arial" w:cs="Arial"/>
                <w:color w:val="000000" w:themeColor="text1"/>
                <w:sz w:val="22"/>
                <w:szCs w:val="22"/>
              </w:rPr>
              <w:t>pproved by Management Committee.</w:t>
            </w:r>
          </w:p>
          <w:p w14:paraId="055284E3" w14:textId="26D42743" w:rsidR="00D63DE5" w:rsidRPr="00C6723A" w:rsidRDefault="00D63DE5" w:rsidP="00EA6C77">
            <w:pPr>
              <w:spacing w:after="160"/>
              <w:rPr>
                <w:rFonts w:ascii="Arial" w:eastAsiaTheme="minorHAnsi" w:hAnsi="Arial" w:cs="Arial"/>
                <w:b/>
                <w:sz w:val="22"/>
                <w:szCs w:val="22"/>
                <w:lang w:val="en-GB"/>
              </w:rPr>
            </w:pPr>
          </w:p>
        </w:tc>
      </w:tr>
      <w:tr w:rsidR="00AF54F7" w:rsidRPr="008F26AF" w14:paraId="3F13A7C0" w14:textId="77777777" w:rsidTr="00686A58">
        <w:tc>
          <w:tcPr>
            <w:tcW w:w="546" w:type="dxa"/>
          </w:tcPr>
          <w:p w14:paraId="304B41A1" w14:textId="28A5D10F" w:rsidR="00AF54F7" w:rsidRPr="008F26AF" w:rsidRDefault="0001431B" w:rsidP="00FA2066">
            <w:pPr>
              <w:rPr>
                <w:rFonts w:ascii="Arial" w:hAnsi="Arial" w:cs="Arial"/>
                <w:sz w:val="22"/>
                <w:szCs w:val="22"/>
              </w:rPr>
            </w:pPr>
            <w:r>
              <w:rPr>
                <w:rFonts w:ascii="Arial" w:hAnsi="Arial" w:cs="Arial"/>
                <w:sz w:val="22"/>
                <w:szCs w:val="22"/>
              </w:rPr>
              <w:lastRenderedPageBreak/>
              <w:t>5</w:t>
            </w:r>
            <w:r w:rsidR="005875B8">
              <w:rPr>
                <w:rFonts w:ascii="Arial" w:hAnsi="Arial" w:cs="Arial"/>
                <w:sz w:val="22"/>
                <w:szCs w:val="22"/>
              </w:rPr>
              <w:t>.</w:t>
            </w:r>
          </w:p>
        </w:tc>
        <w:tc>
          <w:tcPr>
            <w:tcW w:w="3090" w:type="dxa"/>
          </w:tcPr>
          <w:p w14:paraId="522177DB" w14:textId="2CC2870A" w:rsidR="00AF54F7" w:rsidRPr="008F26AF" w:rsidRDefault="00E72CA9" w:rsidP="00E72CA9">
            <w:pPr>
              <w:rPr>
                <w:rFonts w:ascii="Arial" w:hAnsi="Arial" w:cs="Arial"/>
                <w:sz w:val="22"/>
                <w:szCs w:val="22"/>
              </w:rPr>
            </w:pPr>
            <w:r>
              <w:rPr>
                <w:rFonts w:ascii="Arial" w:hAnsi="Arial" w:cs="Arial"/>
                <w:b/>
                <w:bCs/>
                <w:sz w:val="22"/>
                <w:szCs w:val="22"/>
              </w:rPr>
              <w:t>Treasury Management Report</w:t>
            </w:r>
          </w:p>
        </w:tc>
        <w:tc>
          <w:tcPr>
            <w:tcW w:w="6883" w:type="dxa"/>
          </w:tcPr>
          <w:p w14:paraId="23B398FD" w14:textId="43177F4F" w:rsidR="007F723B" w:rsidRPr="00C6723A" w:rsidRDefault="007F723B" w:rsidP="00EA6C77">
            <w:pPr>
              <w:rPr>
                <w:rFonts w:ascii="Arial" w:hAnsi="Arial" w:cs="Arial"/>
                <w:bCs/>
                <w:sz w:val="22"/>
                <w:szCs w:val="22"/>
              </w:rPr>
            </w:pPr>
            <w:r w:rsidRPr="00C6723A">
              <w:rPr>
                <w:rFonts w:ascii="Arial" w:hAnsi="Arial" w:cs="Arial"/>
                <w:bCs/>
                <w:sz w:val="22"/>
                <w:szCs w:val="22"/>
              </w:rPr>
              <w:t>MS gave an overview of the Treasury Management Report to Committee</w:t>
            </w:r>
            <w:r w:rsidR="00831748">
              <w:rPr>
                <w:rFonts w:ascii="Arial" w:hAnsi="Arial" w:cs="Arial"/>
                <w:bCs/>
                <w:sz w:val="22"/>
                <w:szCs w:val="22"/>
              </w:rPr>
              <w:t>.</w:t>
            </w:r>
          </w:p>
          <w:p w14:paraId="73412EE2" w14:textId="77777777" w:rsidR="00516FB8" w:rsidRPr="00C6723A" w:rsidRDefault="00516FB8" w:rsidP="00EA6C77">
            <w:pPr>
              <w:rPr>
                <w:rFonts w:ascii="Arial" w:hAnsi="Arial" w:cs="Arial"/>
                <w:bCs/>
                <w:sz w:val="22"/>
                <w:szCs w:val="22"/>
              </w:rPr>
            </w:pPr>
          </w:p>
          <w:p w14:paraId="31E5A75F" w14:textId="0F160681" w:rsidR="00686A58" w:rsidRDefault="00831748" w:rsidP="00EA6C77">
            <w:pPr>
              <w:pStyle w:val="ListParagraph"/>
              <w:numPr>
                <w:ilvl w:val="0"/>
                <w:numId w:val="26"/>
              </w:numPr>
              <w:spacing w:line="240" w:lineRule="auto"/>
              <w:rPr>
                <w:rFonts w:ascii="Arial" w:hAnsi="Arial" w:cs="Arial"/>
                <w:bCs/>
              </w:rPr>
            </w:pPr>
            <w:r>
              <w:rPr>
                <w:rFonts w:ascii="Arial" w:hAnsi="Arial" w:cs="Arial"/>
                <w:bCs/>
              </w:rPr>
              <w:t>Started the year off with a higher cash balance compared to the budget.</w:t>
            </w:r>
          </w:p>
          <w:p w14:paraId="5B044BD8" w14:textId="3F2FB42C" w:rsidR="00831748" w:rsidRDefault="00831748" w:rsidP="00EA6C77">
            <w:pPr>
              <w:pStyle w:val="ListParagraph"/>
              <w:numPr>
                <w:ilvl w:val="0"/>
                <w:numId w:val="26"/>
              </w:numPr>
              <w:spacing w:line="240" w:lineRule="auto"/>
              <w:rPr>
                <w:rFonts w:ascii="Arial" w:hAnsi="Arial" w:cs="Arial"/>
                <w:bCs/>
              </w:rPr>
            </w:pPr>
            <w:r>
              <w:rPr>
                <w:rFonts w:ascii="Arial" w:hAnsi="Arial" w:cs="Arial"/>
                <w:bCs/>
              </w:rPr>
              <w:t>With lowe</w:t>
            </w:r>
            <w:r w:rsidR="00EA6C77">
              <w:rPr>
                <w:rFonts w:ascii="Arial" w:hAnsi="Arial" w:cs="Arial"/>
                <w:bCs/>
              </w:rPr>
              <w:t>r plan maintenance and component</w:t>
            </w:r>
            <w:r>
              <w:rPr>
                <w:rFonts w:ascii="Arial" w:hAnsi="Arial" w:cs="Arial"/>
                <w:bCs/>
              </w:rPr>
              <w:t xml:space="preserve"> replacement spend, we have a higher expected level of covenant compliance and we don’t expect any issues over the next 5 years.</w:t>
            </w:r>
          </w:p>
          <w:p w14:paraId="0A372C73" w14:textId="789FADC2" w:rsidR="00831748" w:rsidRDefault="00831748" w:rsidP="00EA6C77">
            <w:pPr>
              <w:pStyle w:val="ListParagraph"/>
              <w:numPr>
                <w:ilvl w:val="0"/>
                <w:numId w:val="26"/>
              </w:numPr>
              <w:spacing w:line="240" w:lineRule="auto"/>
              <w:rPr>
                <w:rFonts w:ascii="Arial" w:hAnsi="Arial" w:cs="Arial"/>
                <w:bCs/>
              </w:rPr>
            </w:pPr>
            <w:r>
              <w:rPr>
                <w:rFonts w:ascii="Arial" w:hAnsi="Arial" w:cs="Arial"/>
                <w:bCs/>
              </w:rPr>
              <w:t>Cash balances are just over 865K but we expect them to reali</w:t>
            </w:r>
            <w:r w:rsidR="00EA6C77">
              <w:rPr>
                <w:rFonts w:ascii="Arial" w:hAnsi="Arial" w:cs="Arial"/>
                <w:bCs/>
              </w:rPr>
              <w:t>gn with business plan</w:t>
            </w:r>
            <w:r>
              <w:rPr>
                <w:rFonts w:ascii="Arial" w:hAnsi="Arial" w:cs="Arial"/>
                <w:bCs/>
              </w:rPr>
              <w:t xml:space="preserve">. </w:t>
            </w:r>
          </w:p>
          <w:p w14:paraId="5212AFAF" w14:textId="6D4BE054" w:rsidR="00C233D6" w:rsidRDefault="00C233D6" w:rsidP="00EA6C77">
            <w:pPr>
              <w:pStyle w:val="ListParagraph"/>
              <w:numPr>
                <w:ilvl w:val="0"/>
                <w:numId w:val="26"/>
              </w:numPr>
              <w:spacing w:line="240" w:lineRule="auto"/>
              <w:rPr>
                <w:rFonts w:ascii="Arial" w:hAnsi="Arial" w:cs="Arial"/>
                <w:bCs/>
              </w:rPr>
            </w:pPr>
            <w:r>
              <w:rPr>
                <w:rFonts w:ascii="Arial" w:hAnsi="Arial" w:cs="Arial"/>
                <w:bCs/>
              </w:rPr>
              <w:t xml:space="preserve">We generated </w:t>
            </w:r>
            <w:r w:rsidR="00EA6C77">
              <w:rPr>
                <w:rFonts w:ascii="Arial" w:hAnsi="Arial" w:cs="Arial"/>
                <w:bCs/>
              </w:rPr>
              <w:t>£</w:t>
            </w:r>
            <w:r>
              <w:rPr>
                <w:rFonts w:ascii="Arial" w:hAnsi="Arial" w:cs="Arial"/>
                <w:bCs/>
              </w:rPr>
              <w:t>1200 intereste</w:t>
            </w:r>
            <w:r w:rsidR="00EA6C77">
              <w:rPr>
                <w:rFonts w:ascii="Arial" w:hAnsi="Arial" w:cs="Arial"/>
                <w:bCs/>
              </w:rPr>
              <w:t>d against balances held in the Nation</w:t>
            </w:r>
            <w:r>
              <w:rPr>
                <w:rFonts w:ascii="Arial" w:hAnsi="Arial" w:cs="Arial"/>
                <w:bCs/>
              </w:rPr>
              <w:t>wide, currently they offer the best investment rates but this will be moni</w:t>
            </w:r>
            <w:r w:rsidR="00EA6C77">
              <w:rPr>
                <w:rFonts w:ascii="Arial" w:hAnsi="Arial" w:cs="Arial"/>
                <w:bCs/>
              </w:rPr>
              <w:t xml:space="preserve">tored as we progress over the </w:t>
            </w:r>
            <w:r>
              <w:rPr>
                <w:rFonts w:ascii="Arial" w:hAnsi="Arial" w:cs="Arial"/>
                <w:bCs/>
              </w:rPr>
              <w:t>coming year</w:t>
            </w:r>
          </w:p>
          <w:p w14:paraId="21F355C8" w14:textId="77777777" w:rsidR="00C233D6" w:rsidRPr="00C233D6" w:rsidRDefault="00C233D6" w:rsidP="00EA6C77">
            <w:pPr>
              <w:pStyle w:val="ListParagraph"/>
              <w:spacing w:line="240" w:lineRule="auto"/>
              <w:rPr>
                <w:rFonts w:ascii="Arial" w:hAnsi="Arial" w:cs="Arial"/>
                <w:bCs/>
              </w:rPr>
            </w:pPr>
          </w:p>
          <w:p w14:paraId="26C5D3B0" w14:textId="1A7273C6" w:rsidR="00C233D6" w:rsidRPr="00C233D6" w:rsidRDefault="00C233D6" w:rsidP="00EA6C77">
            <w:pPr>
              <w:pStyle w:val="ListParagraph"/>
              <w:spacing w:line="240" w:lineRule="auto"/>
              <w:rPr>
                <w:rFonts w:ascii="Arial" w:hAnsi="Arial" w:cs="Arial"/>
                <w:bCs/>
              </w:rPr>
            </w:pPr>
            <w:r>
              <w:rPr>
                <w:rFonts w:ascii="Arial" w:hAnsi="Arial" w:cs="Arial"/>
                <w:bCs/>
              </w:rPr>
              <w:t>The lease of stock</w:t>
            </w:r>
            <w:r w:rsidR="00EA6C77">
              <w:rPr>
                <w:rFonts w:ascii="Arial" w:hAnsi="Arial" w:cs="Arial"/>
                <w:bCs/>
              </w:rPr>
              <w:t xml:space="preserve"> secured against the Co-op loan means</w:t>
            </w:r>
            <w:r>
              <w:rPr>
                <w:rFonts w:ascii="Arial" w:hAnsi="Arial" w:cs="Arial"/>
                <w:bCs/>
              </w:rPr>
              <w:t xml:space="preserve"> unencumbered </w:t>
            </w:r>
            <w:r w:rsidR="00EA6C77">
              <w:rPr>
                <w:rFonts w:ascii="Arial" w:hAnsi="Arial" w:cs="Arial"/>
                <w:bCs/>
              </w:rPr>
              <w:t>stock has</w:t>
            </w:r>
            <w:r>
              <w:rPr>
                <w:rFonts w:ascii="Arial" w:hAnsi="Arial" w:cs="Arial"/>
                <w:bCs/>
              </w:rPr>
              <w:t xml:space="preserve"> increase</w:t>
            </w:r>
            <w:r w:rsidR="00EA6C77">
              <w:rPr>
                <w:rFonts w:ascii="Arial" w:hAnsi="Arial" w:cs="Arial"/>
                <w:bCs/>
              </w:rPr>
              <w:t>d</w:t>
            </w:r>
            <w:r>
              <w:rPr>
                <w:rFonts w:ascii="Arial" w:hAnsi="Arial" w:cs="Arial"/>
                <w:bCs/>
              </w:rPr>
              <w:t xml:space="preserve"> to 79 and with the excess security held on our stock against our loans, borrowing capacity is in the </w:t>
            </w:r>
            <w:r w:rsidR="00EA6C77">
              <w:rPr>
                <w:rFonts w:ascii="Arial" w:hAnsi="Arial" w:cs="Arial"/>
                <w:bCs/>
              </w:rPr>
              <w:t>region</w:t>
            </w:r>
            <w:r>
              <w:rPr>
                <w:rFonts w:ascii="Arial" w:hAnsi="Arial" w:cs="Arial"/>
                <w:bCs/>
              </w:rPr>
              <w:t xml:space="preserve"> of </w:t>
            </w:r>
            <w:r w:rsidR="00EA6C77">
              <w:rPr>
                <w:rFonts w:ascii="Arial" w:hAnsi="Arial" w:cs="Arial"/>
                <w:bCs/>
              </w:rPr>
              <w:t>£</w:t>
            </w:r>
            <w:r>
              <w:rPr>
                <w:rFonts w:ascii="Arial" w:hAnsi="Arial" w:cs="Arial"/>
                <w:bCs/>
              </w:rPr>
              <w:t xml:space="preserve">1.5 million. </w:t>
            </w:r>
          </w:p>
          <w:p w14:paraId="217C863D" w14:textId="77777777" w:rsidR="00C233D6" w:rsidRPr="00C233D6" w:rsidRDefault="00C233D6" w:rsidP="00EA6C77">
            <w:pPr>
              <w:pStyle w:val="ListParagraph"/>
              <w:spacing w:line="240" w:lineRule="auto"/>
              <w:rPr>
                <w:rFonts w:ascii="Arial" w:hAnsi="Arial" w:cs="Arial"/>
                <w:bCs/>
              </w:rPr>
            </w:pPr>
          </w:p>
          <w:p w14:paraId="01CFB92C" w14:textId="7F9EF50C" w:rsidR="000C61B7" w:rsidRDefault="000C61B7" w:rsidP="00EA6C77">
            <w:pPr>
              <w:pStyle w:val="ListParagraph"/>
              <w:numPr>
                <w:ilvl w:val="0"/>
                <w:numId w:val="26"/>
              </w:numPr>
              <w:spacing w:line="240" w:lineRule="auto"/>
              <w:rPr>
                <w:rFonts w:ascii="Arial" w:hAnsi="Arial" w:cs="Arial"/>
                <w:bCs/>
              </w:rPr>
            </w:pPr>
            <w:r w:rsidRPr="00C6723A">
              <w:rPr>
                <w:rFonts w:ascii="Arial" w:hAnsi="Arial" w:cs="Arial"/>
                <w:bCs/>
              </w:rPr>
              <w:t xml:space="preserve">Sheils Construction Ltd labour rates </w:t>
            </w:r>
            <w:r w:rsidR="00516FB8" w:rsidRPr="00C6723A">
              <w:rPr>
                <w:rFonts w:ascii="Arial" w:hAnsi="Arial" w:cs="Arial"/>
                <w:bCs/>
              </w:rPr>
              <w:t xml:space="preserve">have increased coming into the new financial year, other contractors have not </w:t>
            </w:r>
            <w:r w:rsidR="00516FB8" w:rsidRPr="00C6723A">
              <w:rPr>
                <w:rFonts w:ascii="Arial" w:hAnsi="Arial" w:cs="Arial"/>
                <w:bCs/>
              </w:rPr>
              <w:lastRenderedPageBreak/>
              <w:t>increased their rates as of yet but this could appear over the year</w:t>
            </w:r>
          </w:p>
          <w:p w14:paraId="102BC493" w14:textId="77777777" w:rsidR="00C233D6" w:rsidRPr="00C6723A" w:rsidRDefault="00C233D6" w:rsidP="00EA6C77">
            <w:pPr>
              <w:pStyle w:val="ListParagraph"/>
              <w:spacing w:line="240" w:lineRule="auto"/>
              <w:rPr>
                <w:rFonts w:ascii="Arial" w:hAnsi="Arial" w:cs="Arial"/>
                <w:bCs/>
              </w:rPr>
            </w:pPr>
          </w:p>
          <w:p w14:paraId="7BEAA526" w14:textId="782D016A" w:rsidR="00516FB8" w:rsidRDefault="00C233D6" w:rsidP="00EA6C77">
            <w:pPr>
              <w:rPr>
                <w:rFonts w:ascii="Arial" w:hAnsi="Arial" w:cs="Arial"/>
                <w:bCs/>
                <w:sz w:val="22"/>
                <w:szCs w:val="22"/>
              </w:rPr>
            </w:pPr>
            <w:r>
              <w:rPr>
                <w:rFonts w:ascii="Arial" w:hAnsi="Arial" w:cs="Arial"/>
                <w:bCs/>
                <w:sz w:val="22"/>
                <w:szCs w:val="22"/>
              </w:rPr>
              <w:t xml:space="preserve">     </w:t>
            </w:r>
            <w:r w:rsidR="00516FB8" w:rsidRPr="00C6723A">
              <w:rPr>
                <w:rFonts w:ascii="Arial" w:hAnsi="Arial" w:cs="Arial"/>
                <w:bCs/>
                <w:sz w:val="22"/>
                <w:szCs w:val="22"/>
              </w:rPr>
              <w:t>DM –</w:t>
            </w:r>
            <w:r w:rsidR="00831748">
              <w:rPr>
                <w:rFonts w:ascii="Arial" w:hAnsi="Arial" w:cs="Arial"/>
                <w:bCs/>
                <w:sz w:val="22"/>
                <w:szCs w:val="22"/>
              </w:rPr>
              <w:t xml:space="preserve"> Will you be going back to review revi</w:t>
            </w:r>
            <w:r w:rsidR="00871909">
              <w:rPr>
                <w:rFonts w:ascii="Arial" w:hAnsi="Arial" w:cs="Arial"/>
                <w:bCs/>
                <w:sz w:val="22"/>
                <w:szCs w:val="22"/>
              </w:rPr>
              <w:t>se the budget considering inflation</w:t>
            </w:r>
            <w:r w:rsidR="00831748">
              <w:rPr>
                <w:rFonts w:ascii="Arial" w:hAnsi="Arial" w:cs="Arial"/>
                <w:bCs/>
                <w:sz w:val="22"/>
                <w:szCs w:val="22"/>
              </w:rPr>
              <w:t>?</w:t>
            </w:r>
          </w:p>
          <w:p w14:paraId="785DB403" w14:textId="281B8F5F" w:rsidR="00686A58" w:rsidRDefault="00686A58" w:rsidP="00EA6C77">
            <w:pPr>
              <w:ind w:left="360"/>
              <w:rPr>
                <w:rFonts w:ascii="Arial" w:hAnsi="Arial" w:cs="Arial"/>
                <w:bCs/>
                <w:sz w:val="22"/>
                <w:szCs w:val="22"/>
              </w:rPr>
            </w:pPr>
          </w:p>
          <w:p w14:paraId="4457E622" w14:textId="4C4D6CFE" w:rsidR="00686A58" w:rsidRDefault="00686A58" w:rsidP="00EA6C77">
            <w:pPr>
              <w:ind w:left="360"/>
              <w:rPr>
                <w:rFonts w:ascii="Arial" w:hAnsi="Arial" w:cs="Arial"/>
                <w:bCs/>
                <w:sz w:val="22"/>
                <w:szCs w:val="22"/>
              </w:rPr>
            </w:pPr>
            <w:r>
              <w:rPr>
                <w:rFonts w:ascii="Arial" w:hAnsi="Arial" w:cs="Arial"/>
                <w:bCs/>
                <w:sz w:val="22"/>
                <w:szCs w:val="22"/>
              </w:rPr>
              <w:t xml:space="preserve">MS – </w:t>
            </w:r>
            <w:r w:rsidR="00831748">
              <w:rPr>
                <w:rFonts w:ascii="Arial" w:hAnsi="Arial" w:cs="Arial"/>
                <w:bCs/>
                <w:sz w:val="22"/>
                <w:szCs w:val="22"/>
              </w:rPr>
              <w:t>The full year outturn will be reviewed on a quarterly basis when I prepare management accounts. We have only had one contractor who has increased their rates but the test will be go out to do component replacement and plan maintenance programme because we don’t know what the tender prices will be.</w:t>
            </w:r>
          </w:p>
          <w:p w14:paraId="6A1FB7A3" w14:textId="77777777" w:rsidR="00686A58" w:rsidRPr="00C6723A" w:rsidRDefault="00686A58" w:rsidP="00EA6C77">
            <w:pPr>
              <w:ind w:left="360"/>
              <w:rPr>
                <w:rFonts w:ascii="Arial" w:hAnsi="Arial" w:cs="Arial"/>
                <w:bCs/>
                <w:sz w:val="22"/>
                <w:szCs w:val="22"/>
              </w:rPr>
            </w:pPr>
          </w:p>
          <w:p w14:paraId="53E9DEF0" w14:textId="3692E871" w:rsidR="00516FB8" w:rsidRPr="00C6723A" w:rsidRDefault="00FF7091" w:rsidP="00EA6C77">
            <w:pPr>
              <w:ind w:left="360"/>
              <w:rPr>
                <w:rFonts w:ascii="Arial" w:hAnsi="Arial" w:cs="Arial"/>
                <w:bCs/>
                <w:sz w:val="22"/>
                <w:szCs w:val="22"/>
              </w:rPr>
            </w:pPr>
            <w:r w:rsidRPr="00C6723A">
              <w:rPr>
                <w:rFonts w:ascii="Arial" w:hAnsi="Arial" w:cs="Arial"/>
                <w:bCs/>
                <w:sz w:val="22"/>
                <w:szCs w:val="22"/>
              </w:rPr>
              <w:t>TM – Has confidence is MS &amp; JS to monitor the situation and believe the committee is strong enough to support monitor this – they are available for support.</w:t>
            </w:r>
          </w:p>
          <w:p w14:paraId="0D754912" w14:textId="5B94AC05" w:rsidR="00FF7091" w:rsidRPr="00C6723A" w:rsidRDefault="00FF7091" w:rsidP="00EA6C77">
            <w:pPr>
              <w:rPr>
                <w:rFonts w:ascii="Arial" w:hAnsi="Arial" w:cs="Arial"/>
                <w:bCs/>
                <w:sz w:val="22"/>
                <w:szCs w:val="22"/>
              </w:rPr>
            </w:pPr>
          </w:p>
          <w:p w14:paraId="0DA0A87E" w14:textId="06935D6F" w:rsidR="00FF7091" w:rsidRPr="00C6723A" w:rsidRDefault="00FF7091" w:rsidP="00EA6C77">
            <w:pPr>
              <w:ind w:left="360"/>
              <w:rPr>
                <w:rFonts w:ascii="Arial" w:hAnsi="Arial" w:cs="Arial"/>
                <w:bCs/>
                <w:sz w:val="22"/>
                <w:szCs w:val="22"/>
              </w:rPr>
            </w:pPr>
            <w:r w:rsidRPr="00C6723A">
              <w:rPr>
                <w:rFonts w:ascii="Arial" w:hAnsi="Arial" w:cs="Arial"/>
                <w:bCs/>
                <w:sz w:val="22"/>
                <w:szCs w:val="22"/>
              </w:rPr>
              <w:t xml:space="preserve">JS – Looking at smaller business’ within </w:t>
            </w:r>
            <w:r w:rsidR="00D63DE5" w:rsidRPr="00C6723A">
              <w:rPr>
                <w:rFonts w:ascii="Arial" w:hAnsi="Arial" w:cs="Arial"/>
                <w:bCs/>
                <w:sz w:val="22"/>
                <w:szCs w:val="22"/>
              </w:rPr>
              <w:t>Easter house</w:t>
            </w:r>
            <w:r w:rsidR="00CF1721">
              <w:rPr>
                <w:rFonts w:ascii="Arial" w:hAnsi="Arial" w:cs="Arial"/>
                <w:bCs/>
                <w:sz w:val="22"/>
                <w:szCs w:val="22"/>
              </w:rPr>
              <w:t>, Shaun O’H</w:t>
            </w:r>
            <w:r w:rsidRPr="00C6723A">
              <w:rPr>
                <w:rFonts w:ascii="Arial" w:hAnsi="Arial" w:cs="Arial"/>
                <w:bCs/>
                <w:sz w:val="22"/>
                <w:szCs w:val="22"/>
              </w:rPr>
              <w:t>ara looking for other multi trade contractors as Sheils not performing a good quality delivery service at the moment, not sure whether this is due to admin staff being back in office and finding it challenging with load of work. Sheils previously have delivered good service to RHA, JS has tried to contact Barry twice for a chat about performance.</w:t>
            </w:r>
          </w:p>
          <w:p w14:paraId="57EEADE0" w14:textId="77777777" w:rsidR="00FF7091" w:rsidRPr="00C6723A" w:rsidRDefault="00FF7091" w:rsidP="00EA6C77">
            <w:pPr>
              <w:ind w:left="360"/>
              <w:rPr>
                <w:rFonts w:ascii="Arial" w:hAnsi="Arial" w:cs="Arial"/>
                <w:bCs/>
                <w:sz w:val="22"/>
                <w:szCs w:val="22"/>
              </w:rPr>
            </w:pPr>
          </w:p>
          <w:p w14:paraId="68FFF981" w14:textId="343B09AB" w:rsidR="00FF7091" w:rsidRPr="00C6723A" w:rsidRDefault="00FF7091" w:rsidP="00EA6C77">
            <w:pPr>
              <w:ind w:left="360"/>
              <w:rPr>
                <w:rFonts w:ascii="Arial" w:hAnsi="Arial" w:cs="Arial"/>
                <w:bCs/>
                <w:sz w:val="22"/>
                <w:szCs w:val="22"/>
              </w:rPr>
            </w:pPr>
          </w:p>
        </w:tc>
      </w:tr>
      <w:tr w:rsidR="00AF54F7" w:rsidRPr="008F26AF" w14:paraId="1597E07B" w14:textId="77777777" w:rsidTr="00686A58">
        <w:tc>
          <w:tcPr>
            <w:tcW w:w="546" w:type="dxa"/>
          </w:tcPr>
          <w:p w14:paraId="70B38706" w14:textId="068B4EA2" w:rsidR="00AF54F7" w:rsidRPr="007F535D" w:rsidRDefault="0001431B" w:rsidP="007F535D">
            <w:pPr>
              <w:rPr>
                <w:rFonts w:ascii="Arial" w:hAnsi="Arial" w:cs="Arial"/>
                <w:sz w:val="22"/>
                <w:szCs w:val="22"/>
              </w:rPr>
            </w:pPr>
            <w:r>
              <w:rPr>
                <w:rFonts w:ascii="Arial" w:hAnsi="Arial" w:cs="Arial"/>
                <w:sz w:val="22"/>
                <w:szCs w:val="22"/>
              </w:rPr>
              <w:lastRenderedPageBreak/>
              <w:t>6</w:t>
            </w:r>
            <w:r w:rsidR="00046389" w:rsidRPr="007F535D">
              <w:rPr>
                <w:rFonts w:ascii="Arial" w:hAnsi="Arial" w:cs="Arial"/>
                <w:sz w:val="22"/>
                <w:szCs w:val="22"/>
              </w:rPr>
              <w:t>.</w:t>
            </w:r>
          </w:p>
        </w:tc>
        <w:tc>
          <w:tcPr>
            <w:tcW w:w="3090" w:type="dxa"/>
          </w:tcPr>
          <w:p w14:paraId="324FF79B" w14:textId="06BEBF22" w:rsidR="00CA1EA1" w:rsidRPr="007F535D" w:rsidRDefault="00E72CA9" w:rsidP="007F535D">
            <w:pPr>
              <w:rPr>
                <w:rFonts w:ascii="Arial" w:hAnsi="Arial" w:cs="Arial"/>
                <w:sz w:val="22"/>
                <w:szCs w:val="22"/>
              </w:rPr>
            </w:pPr>
            <w:r w:rsidRPr="00C233D6">
              <w:rPr>
                <w:rFonts w:ascii="Arial" w:hAnsi="Arial" w:cs="Arial"/>
                <w:color w:val="000000" w:themeColor="text1"/>
                <w:sz w:val="22"/>
                <w:szCs w:val="22"/>
              </w:rPr>
              <w:t>Loan Portfolio</w:t>
            </w:r>
          </w:p>
        </w:tc>
        <w:tc>
          <w:tcPr>
            <w:tcW w:w="6883" w:type="dxa"/>
          </w:tcPr>
          <w:p w14:paraId="2F5A2D6C" w14:textId="07FC40E7" w:rsidR="00C233D6" w:rsidRDefault="00C233D6" w:rsidP="00EA6C77">
            <w:pPr>
              <w:rPr>
                <w:rFonts w:ascii="Arial" w:hAnsi="Arial" w:cs="Arial"/>
                <w:sz w:val="22"/>
                <w:szCs w:val="22"/>
              </w:rPr>
            </w:pPr>
            <w:r>
              <w:rPr>
                <w:rFonts w:ascii="Arial" w:hAnsi="Arial" w:cs="Arial"/>
                <w:sz w:val="22"/>
                <w:szCs w:val="22"/>
              </w:rPr>
              <w:t>Annual to the SHR and loan captures of balances as 31</w:t>
            </w:r>
            <w:r w:rsidRPr="00C233D6">
              <w:rPr>
                <w:rFonts w:ascii="Arial" w:hAnsi="Arial" w:cs="Arial"/>
                <w:sz w:val="22"/>
                <w:szCs w:val="22"/>
                <w:vertAlign w:val="superscript"/>
              </w:rPr>
              <w:t>st</w:t>
            </w:r>
            <w:r>
              <w:rPr>
                <w:rFonts w:ascii="Arial" w:hAnsi="Arial" w:cs="Arial"/>
                <w:sz w:val="22"/>
                <w:szCs w:val="22"/>
              </w:rPr>
              <w:t xml:space="preserve"> March 2022 basis of covenant calculates and property valuation.</w:t>
            </w:r>
          </w:p>
          <w:p w14:paraId="41CE0A98" w14:textId="77777777" w:rsidR="00C233D6" w:rsidRDefault="00C233D6" w:rsidP="00EA6C77">
            <w:pPr>
              <w:rPr>
                <w:rFonts w:ascii="Arial" w:hAnsi="Arial" w:cs="Arial"/>
                <w:sz w:val="22"/>
                <w:szCs w:val="22"/>
              </w:rPr>
            </w:pPr>
          </w:p>
          <w:p w14:paraId="3DD60C94" w14:textId="550B37E6" w:rsidR="00AF54F7" w:rsidRDefault="00C233D6" w:rsidP="00EA6C77">
            <w:pPr>
              <w:rPr>
                <w:rFonts w:ascii="Arial" w:hAnsi="Arial" w:cs="Arial"/>
                <w:sz w:val="22"/>
                <w:szCs w:val="22"/>
              </w:rPr>
            </w:pPr>
            <w:r>
              <w:rPr>
                <w:rFonts w:ascii="Arial" w:hAnsi="Arial" w:cs="Arial"/>
                <w:sz w:val="22"/>
                <w:szCs w:val="22"/>
              </w:rPr>
              <w:t xml:space="preserve">Approved by the Management Committee  </w:t>
            </w:r>
          </w:p>
          <w:p w14:paraId="72C0E45E" w14:textId="368CC129" w:rsidR="00C233D6" w:rsidRPr="00C6723A" w:rsidRDefault="00C233D6" w:rsidP="00EA6C77">
            <w:pPr>
              <w:rPr>
                <w:rFonts w:ascii="Arial" w:hAnsi="Arial" w:cs="Arial"/>
                <w:sz w:val="22"/>
                <w:szCs w:val="22"/>
              </w:rPr>
            </w:pPr>
          </w:p>
        </w:tc>
      </w:tr>
      <w:tr w:rsidR="006F545F" w:rsidRPr="008F26AF" w14:paraId="2618E5F1" w14:textId="77777777" w:rsidTr="00686A58">
        <w:tc>
          <w:tcPr>
            <w:tcW w:w="546" w:type="dxa"/>
          </w:tcPr>
          <w:p w14:paraId="7E8B950A" w14:textId="5A431C75" w:rsidR="006F545F" w:rsidRPr="007F535D" w:rsidRDefault="00E72CA9" w:rsidP="007F535D">
            <w:pPr>
              <w:rPr>
                <w:rFonts w:ascii="Arial" w:hAnsi="Arial" w:cs="Arial"/>
                <w:sz w:val="22"/>
                <w:szCs w:val="22"/>
              </w:rPr>
            </w:pPr>
            <w:r>
              <w:rPr>
                <w:rFonts w:ascii="Arial" w:hAnsi="Arial" w:cs="Arial"/>
                <w:sz w:val="22"/>
                <w:szCs w:val="22"/>
              </w:rPr>
              <w:t>7.</w:t>
            </w:r>
          </w:p>
        </w:tc>
        <w:tc>
          <w:tcPr>
            <w:tcW w:w="3090" w:type="dxa"/>
          </w:tcPr>
          <w:p w14:paraId="4BE18FFA" w14:textId="7D04BF6E" w:rsidR="006F545F" w:rsidRPr="007F535D" w:rsidRDefault="006F545F" w:rsidP="00E72CA9">
            <w:pPr>
              <w:rPr>
                <w:rFonts w:ascii="Arial" w:hAnsi="Arial" w:cs="Arial"/>
                <w:sz w:val="22"/>
                <w:szCs w:val="22"/>
              </w:rPr>
            </w:pPr>
            <w:r>
              <w:rPr>
                <w:rFonts w:ascii="Arial" w:hAnsi="Arial" w:cs="Arial"/>
                <w:sz w:val="22"/>
                <w:szCs w:val="22"/>
              </w:rPr>
              <w:t>A</w:t>
            </w:r>
            <w:r w:rsidR="00E72CA9">
              <w:rPr>
                <w:rFonts w:ascii="Arial" w:hAnsi="Arial" w:cs="Arial"/>
                <w:sz w:val="22"/>
                <w:szCs w:val="22"/>
              </w:rPr>
              <w:t>RC</w:t>
            </w:r>
            <w:r>
              <w:rPr>
                <w:rFonts w:ascii="Arial" w:hAnsi="Arial" w:cs="Arial"/>
                <w:sz w:val="22"/>
                <w:szCs w:val="22"/>
              </w:rPr>
              <w:br/>
            </w:r>
          </w:p>
        </w:tc>
        <w:tc>
          <w:tcPr>
            <w:tcW w:w="6883" w:type="dxa"/>
          </w:tcPr>
          <w:p w14:paraId="6E4B89F6" w14:textId="5A6F96F5" w:rsidR="006F545F" w:rsidRPr="00C6723A" w:rsidRDefault="00D24D26" w:rsidP="00EA6C77">
            <w:pPr>
              <w:rPr>
                <w:rFonts w:ascii="Arial" w:hAnsi="Arial" w:cs="Arial"/>
                <w:sz w:val="22"/>
                <w:szCs w:val="22"/>
              </w:rPr>
            </w:pPr>
            <w:r w:rsidRPr="00C6723A">
              <w:rPr>
                <w:rFonts w:ascii="Arial" w:hAnsi="Arial" w:cs="Arial"/>
                <w:sz w:val="22"/>
                <w:szCs w:val="22"/>
              </w:rPr>
              <w:t xml:space="preserve">Christine </w:t>
            </w:r>
            <w:r w:rsidR="00EA6C77" w:rsidRPr="00C6723A">
              <w:rPr>
                <w:rFonts w:ascii="Arial" w:hAnsi="Arial" w:cs="Arial"/>
                <w:sz w:val="22"/>
                <w:szCs w:val="22"/>
              </w:rPr>
              <w:t>Dugan</w:t>
            </w:r>
            <w:r w:rsidRPr="00C6723A">
              <w:rPr>
                <w:rFonts w:ascii="Arial" w:hAnsi="Arial" w:cs="Arial"/>
                <w:sz w:val="22"/>
                <w:szCs w:val="22"/>
              </w:rPr>
              <w:t xml:space="preserve"> carried out </w:t>
            </w:r>
            <w:r w:rsidR="00D05B81" w:rsidRPr="00C6723A">
              <w:rPr>
                <w:rFonts w:ascii="Arial" w:hAnsi="Arial" w:cs="Arial"/>
                <w:sz w:val="22"/>
                <w:szCs w:val="22"/>
              </w:rPr>
              <w:t xml:space="preserve">the </w:t>
            </w:r>
            <w:r w:rsidRPr="00C6723A">
              <w:rPr>
                <w:rFonts w:ascii="Arial" w:hAnsi="Arial" w:cs="Arial"/>
                <w:sz w:val="22"/>
                <w:szCs w:val="22"/>
              </w:rPr>
              <w:t xml:space="preserve">ARC Validation </w:t>
            </w:r>
            <w:r w:rsidR="00EB1445" w:rsidRPr="00C6723A">
              <w:rPr>
                <w:rFonts w:ascii="Arial" w:hAnsi="Arial" w:cs="Arial"/>
                <w:sz w:val="22"/>
                <w:szCs w:val="22"/>
              </w:rPr>
              <w:t xml:space="preserve">with FJ and JS </w:t>
            </w:r>
            <w:r w:rsidRPr="00C6723A">
              <w:rPr>
                <w:rFonts w:ascii="Arial" w:hAnsi="Arial" w:cs="Arial"/>
                <w:sz w:val="22"/>
                <w:szCs w:val="22"/>
              </w:rPr>
              <w:t>on the 28</w:t>
            </w:r>
            <w:r w:rsidRPr="00C6723A">
              <w:rPr>
                <w:rFonts w:ascii="Arial" w:hAnsi="Arial" w:cs="Arial"/>
                <w:sz w:val="22"/>
                <w:szCs w:val="22"/>
                <w:vertAlign w:val="superscript"/>
              </w:rPr>
              <w:t>th</w:t>
            </w:r>
            <w:r w:rsidRPr="00C6723A">
              <w:rPr>
                <w:rFonts w:ascii="Arial" w:hAnsi="Arial" w:cs="Arial"/>
                <w:sz w:val="22"/>
                <w:szCs w:val="22"/>
              </w:rPr>
              <w:t xml:space="preserve"> &amp; 29</w:t>
            </w:r>
            <w:r w:rsidRPr="00C6723A">
              <w:rPr>
                <w:rFonts w:ascii="Arial" w:hAnsi="Arial" w:cs="Arial"/>
                <w:sz w:val="22"/>
                <w:szCs w:val="22"/>
                <w:vertAlign w:val="superscript"/>
              </w:rPr>
              <w:t>th</w:t>
            </w:r>
            <w:r w:rsidRPr="00C6723A">
              <w:rPr>
                <w:rFonts w:ascii="Arial" w:hAnsi="Arial" w:cs="Arial"/>
                <w:sz w:val="22"/>
                <w:szCs w:val="22"/>
              </w:rPr>
              <w:t xml:space="preserve"> April. </w:t>
            </w:r>
          </w:p>
          <w:p w14:paraId="37CAD18B" w14:textId="79C236BC" w:rsidR="000D2AD3" w:rsidRPr="00C6723A" w:rsidRDefault="000D2AD3" w:rsidP="00EA6C77">
            <w:pPr>
              <w:rPr>
                <w:rFonts w:ascii="Arial" w:hAnsi="Arial" w:cs="Arial"/>
                <w:sz w:val="22"/>
                <w:szCs w:val="22"/>
              </w:rPr>
            </w:pPr>
          </w:p>
          <w:p w14:paraId="61178B74" w14:textId="7A91FEAE" w:rsidR="00D05B81" w:rsidRPr="00C6723A" w:rsidRDefault="000D2AD3" w:rsidP="00EA6C77">
            <w:pPr>
              <w:pStyle w:val="ListParagraph"/>
              <w:numPr>
                <w:ilvl w:val="0"/>
                <w:numId w:val="24"/>
              </w:numPr>
              <w:spacing w:line="240" w:lineRule="auto"/>
              <w:rPr>
                <w:rFonts w:ascii="Arial" w:hAnsi="Arial" w:cs="Arial"/>
              </w:rPr>
            </w:pPr>
            <w:r w:rsidRPr="00C6723A">
              <w:rPr>
                <w:rFonts w:ascii="Arial" w:hAnsi="Arial" w:cs="Arial"/>
              </w:rPr>
              <w:t xml:space="preserve">10 out of 20 </w:t>
            </w:r>
            <w:r w:rsidR="00D05B81" w:rsidRPr="00C6723A">
              <w:rPr>
                <w:rFonts w:ascii="Arial" w:hAnsi="Arial" w:cs="Arial"/>
              </w:rPr>
              <w:t>indicators are validated</w:t>
            </w:r>
            <w:r w:rsidR="00A35820" w:rsidRPr="00C6723A">
              <w:rPr>
                <w:rFonts w:ascii="Arial" w:hAnsi="Arial" w:cs="Arial"/>
              </w:rPr>
              <w:t>.</w:t>
            </w:r>
          </w:p>
          <w:p w14:paraId="2A85C438" w14:textId="75BDFBEF" w:rsidR="00D05B81" w:rsidRPr="00C6723A" w:rsidRDefault="00D05B81" w:rsidP="00EA6C77">
            <w:pPr>
              <w:pStyle w:val="ListParagraph"/>
              <w:numPr>
                <w:ilvl w:val="0"/>
                <w:numId w:val="24"/>
              </w:numPr>
              <w:spacing w:line="240" w:lineRule="auto"/>
              <w:rPr>
                <w:rFonts w:ascii="Arial" w:hAnsi="Arial" w:cs="Arial"/>
              </w:rPr>
            </w:pPr>
            <w:r w:rsidRPr="00C6723A">
              <w:rPr>
                <w:rFonts w:ascii="Arial" w:hAnsi="Arial" w:cs="Arial"/>
              </w:rPr>
              <w:t>8 assessed online were validated</w:t>
            </w:r>
            <w:r w:rsidR="00A35820" w:rsidRPr="00C6723A">
              <w:rPr>
                <w:rFonts w:ascii="Arial" w:hAnsi="Arial" w:cs="Arial"/>
              </w:rPr>
              <w:t>.</w:t>
            </w:r>
          </w:p>
          <w:p w14:paraId="1142F86A" w14:textId="371D7015" w:rsidR="00D05B81" w:rsidRPr="00C6723A" w:rsidRDefault="00D05B81" w:rsidP="00EA6C77">
            <w:pPr>
              <w:pStyle w:val="ListParagraph"/>
              <w:numPr>
                <w:ilvl w:val="0"/>
                <w:numId w:val="24"/>
              </w:numPr>
              <w:spacing w:line="240" w:lineRule="auto"/>
              <w:rPr>
                <w:rFonts w:ascii="Arial" w:hAnsi="Arial" w:cs="Arial"/>
              </w:rPr>
            </w:pPr>
            <w:r w:rsidRPr="00C6723A">
              <w:rPr>
                <w:rFonts w:ascii="Arial" w:hAnsi="Arial" w:cs="Arial"/>
              </w:rPr>
              <w:t>6 repairs indicators need additional work to be validated before submission</w:t>
            </w:r>
            <w:r w:rsidR="00A35820" w:rsidRPr="00C6723A">
              <w:rPr>
                <w:rFonts w:ascii="Arial" w:hAnsi="Arial" w:cs="Arial"/>
              </w:rPr>
              <w:t>.</w:t>
            </w:r>
          </w:p>
          <w:p w14:paraId="192AA37A" w14:textId="31AB7A81" w:rsidR="00D05B81" w:rsidRPr="00C6723A" w:rsidRDefault="00D05B81" w:rsidP="00EA6C77">
            <w:pPr>
              <w:pStyle w:val="ListParagraph"/>
              <w:numPr>
                <w:ilvl w:val="0"/>
                <w:numId w:val="24"/>
              </w:numPr>
              <w:spacing w:line="240" w:lineRule="auto"/>
              <w:rPr>
                <w:rFonts w:ascii="Arial" w:hAnsi="Arial" w:cs="Arial"/>
              </w:rPr>
            </w:pPr>
            <w:r w:rsidRPr="00C6723A">
              <w:rPr>
                <w:rFonts w:ascii="Arial" w:hAnsi="Arial" w:cs="Arial"/>
              </w:rPr>
              <w:t>1 indicator failed due to no certificate for annual gas safety as gas was capped due to tenant being in palliative care.</w:t>
            </w:r>
          </w:p>
          <w:p w14:paraId="1A8773F8" w14:textId="6BED00F1" w:rsidR="00D05B81" w:rsidRPr="00C6723A" w:rsidRDefault="00D05B81" w:rsidP="00EA6C77">
            <w:pPr>
              <w:pStyle w:val="ListParagraph"/>
              <w:numPr>
                <w:ilvl w:val="0"/>
                <w:numId w:val="24"/>
              </w:numPr>
              <w:spacing w:line="240" w:lineRule="auto"/>
              <w:rPr>
                <w:rFonts w:ascii="Arial" w:hAnsi="Arial" w:cs="Arial"/>
              </w:rPr>
            </w:pPr>
            <w:r w:rsidRPr="00C6723A">
              <w:rPr>
                <w:rFonts w:ascii="Arial" w:hAnsi="Arial" w:cs="Arial"/>
              </w:rPr>
              <w:t>Void Loss &amp; Arrears –</w:t>
            </w:r>
            <w:r w:rsidR="00EB1445" w:rsidRPr="00C6723A">
              <w:rPr>
                <w:rFonts w:ascii="Arial" w:hAnsi="Arial" w:cs="Arial"/>
              </w:rPr>
              <w:t xml:space="preserve"> recount as excluded days – this has to be changed to correct calculation</w:t>
            </w:r>
          </w:p>
          <w:p w14:paraId="754557E3" w14:textId="547F72DB" w:rsidR="00D24D26" w:rsidRPr="00C6723A" w:rsidRDefault="00EB1445" w:rsidP="00EA6C77">
            <w:pPr>
              <w:pStyle w:val="ListParagraph"/>
              <w:numPr>
                <w:ilvl w:val="0"/>
                <w:numId w:val="24"/>
              </w:numPr>
              <w:spacing w:line="240" w:lineRule="auto"/>
              <w:rPr>
                <w:rFonts w:ascii="Arial" w:hAnsi="Arial" w:cs="Arial"/>
              </w:rPr>
            </w:pPr>
            <w:r w:rsidRPr="00C6723A">
              <w:rPr>
                <w:rFonts w:ascii="Arial" w:hAnsi="Arial" w:cs="Arial"/>
              </w:rPr>
              <w:t>5 members of staff reviewed as 3.4</w:t>
            </w:r>
            <w:r w:rsidR="00EA6C77">
              <w:rPr>
                <w:rFonts w:ascii="Arial" w:hAnsi="Arial" w:cs="Arial"/>
              </w:rPr>
              <w:t xml:space="preserve"> in total </w:t>
            </w:r>
            <w:r w:rsidRPr="00C6723A">
              <w:rPr>
                <w:rFonts w:ascii="Arial" w:hAnsi="Arial" w:cs="Arial"/>
              </w:rPr>
              <w:t xml:space="preserve"> as JS and MS part-time.</w:t>
            </w:r>
          </w:p>
          <w:p w14:paraId="5A03C16C" w14:textId="77777777" w:rsidR="0060718F" w:rsidRPr="00C6723A" w:rsidRDefault="0060718F" w:rsidP="00EA6C77">
            <w:pPr>
              <w:pStyle w:val="ListParagraph"/>
              <w:numPr>
                <w:ilvl w:val="0"/>
                <w:numId w:val="24"/>
              </w:numPr>
              <w:spacing w:line="240" w:lineRule="auto"/>
              <w:rPr>
                <w:rFonts w:ascii="Arial" w:hAnsi="Arial" w:cs="Arial"/>
              </w:rPr>
            </w:pPr>
            <w:r w:rsidRPr="00C6723A">
              <w:rPr>
                <w:rFonts w:ascii="Arial" w:hAnsi="Arial" w:cs="Arial"/>
              </w:rPr>
              <w:t>Issue with emergency repairs in regards to time reported and time completed – some repairs in current year were not comp</w:t>
            </w:r>
            <w:r w:rsidR="00B314BE" w:rsidRPr="00C6723A">
              <w:rPr>
                <w:rFonts w:ascii="Arial" w:hAnsi="Arial" w:cs="Arial"/>
              </w:rPr>
              <w:t>lete to the next financial year.</w:t>
            </w:r>
          </w:p>
          <w:p w14:paraId="21CF192E" w14:textId="6139F266" w:rsidR="006A1B60" w:rsidRPr="00C6723A" w:rsidRDefault="00B314BE" w:rsidP="00EA6C77">
            <w:pPr>
              <w:pStyle w:val="ListParagraph"/>
              <w:numPr>
                <w:ilvl w:val="0"/>
                <w:numId w:val="24"/>
              </w:numPr>
              <w:spacing w:line="240" w:lineRule="auto"/>
              <w:rPr>
                <w:rFonts w:ascii="Arial" w:hAnsi="Arial" w:cs="Arial"/>
              </w:rPr>
            </w:pPr>
            <w:r w:rsidRPr="00C6723A">
              <w:rPr>
                <w:rFonts w:ascii="Arial" w:hAnsi="Arial" w:cs="Arial"/>
              </w:rPr>
              <w:t xml:space="preserve">Issues with RTR1, JS spoke to </w:t>
            </w:r>
            <w:r w:rsidR="006943E7" w:rsidRPr="00C6723A">
              <w:rPr>
                <w:rFonts w:ascii="Arial" w:hAnsi="Arial" w:cs="Arial"/>
              </w:rPr>
              <w:t>Omni</w:t>
            </w:r>
            <w:r w:rsidR="005F3728" w:rsidRPr="00C6723A">
              <w:rPr>
                <w:rFonts w:ascii="Arial" w:hAnsi="Arial" w:cs="Arial"/>
              </w:rPr>
              <w:t xml:space="preserve"> and managed </w:t>
            </w:r>
            <w:r w:rsidR="006A1B60" w:rsidRPr="00C6723A">
              <w:rPr>
                <w:rFonts w:ascii="Arial" w:hAnsi="Arial" w:cs="Arial"/>
              </w:rPr>
              <w:t>report as this was running over a 2 day period instead of 1 day, this has now updated the correct calculation.</w:t>
            </w:r>
          </w:p>
          <w:p w14:paraId="4D201898" w14:textId="77777777" w:rsidR="006A1B60" w:rsidRPr="00C6723A" w:rsidRDefault="006A1B60" w:rsidP="00EA6C77">
            <w:pPr>
              <w:pStyle w:val="ListParagraph"/>
              <w:numPr>
                <w:ilvl w:val="0"/>
                <w:numId w:val="24"/>
              </w:numPr>
              <w:spacing w:line="240" w:lineRule="auto"/>
              <w:rPr>
                <w:rFonts w:ascii="Arial" w:hAnsi="Arial" w:cs="Arial"/>
              </w:rPr>
            </w:pPr>
            <w:r w:rsidRPr="00C6723A">
              <w:rPr>
                <w:rFonts w:ascii="Arial" w:hAnsi="Arial" w:cs="Arial"/>
              </w:rPr>
              <w:t>RFT Call backs should now be correct.</w:t>
            </w:r>
          </w:p>
          <w:p w14:paraId="1E468B49" w14:textId="77777777" w:rsidR="006A1B60" w:rsidRPr="00C6723A" w:rsidRDefault="006A1B60" w:rsidP="00EA6C77">
            <w:pPr>
              <w:pStyle w:val="ListParagraph"/>
              <w:numPr>
                <w:ilvl w:val="0"/>
                <w:numId w:val="24"/>
              </w:numPr>
              <w:spacing w:line="240" w:lineRule="auto"/>
              <w:rPr>
                <w:rFonts w:ascii="Arial" w:hAnsi="Arial" w:cs="Arial"/>
              </w:rPr>
            </w:pPr>
            <w:r w:rsidRPr="00C6723A">
              <w:rPr>
                <w:rFonts w:ascii="Arial" w:hAnsi="Arial" w:cs="Arial"/>
              </w:rPr>
              <w:t>Indicators 21 &amp; 22 to be looked over.</w:t>
            </w:r>
          </w:p>
          <w:p w14:paraId="0CA3BA9D" w14:textId="77777777" w:rsidR="006A1B60" w:rsidRPr="00C6723A" w:rsidRDefault="006A1B60" w:rsidP="00EA6C77">
            <w:pPr>
              <w:pStyle w:val="ListParagraph"/>
              <w:numPr>
                <w:ilvl w:val="0"/>
                <w:numId w:val="24"/>
              </w:numPr>
              <w:spacing w:line="240" w:lineRule="auto"/>
              <w:rPr>
                <w:rFonts w:ascii="Arial" w:hAnsi="Arial" w:cs="Arial"/>
              </w:rPr>
            </w:pPr>
            <w:r w:rsidRPr="00C6723A">
              <w:rPr>
                <w:rFonts w:ascii="Arial" w:hAnsi="Arial" w:cs="Arial"/>
              </w:rPr>
              <w:t>Indicators 8,9,10 to be re-ran (repair reports)</w:t>
            </w:r>
          </w:p>
          <w:p w14:paraId="7D7A07B2" w14:textId="77777777" w:rsidR="006A1B60" w:rsidRPr="00C6723A" w:rsidRDefault="006A1B60" w:rsidP="00EA6C77">
            <w:pPr>
              <w:pStyle w:val="ListParagraph"/>
              <w:numPr>
                <w:ilvl w:val="0"/>
                <w:numId w:val="24"/>
              </w:numPr>
              <w:spacing w:line="240" w:lineRule="auto"/>
              <w:rPr>
                <w:rFonts w:ascii="Arial" w:hAnsi="Arial" w:cs="Arial"/>
              </w:rPr>
            </w:pPr>
            <w:r w:rsidRPr="00C6723A">
              <w:rPr>
                <w:rFonts w:ascii="Arial" w:hAnsi="Arial" w:cs="Arial"/>
              </w:rPr>
              <w:t>Tenant Satisfaction sitting at 95.3%</w:t>
            </w:r>
          </w:p>
          <w:p w14:paraId="517CF461" w14:textId="77777777" w:rsidR="006A1B60" w:rsidRPr="00C6723A" w:rsidRDefault="006A1B60" w:rsidP="00EA6C77">
            <w:pPr>
              <w:pStyle w:val="ListParagraph"/>
              <w:spacing w:line="240" w:lineRule="auto"/>
              <w:rPr>
                <w:rFonts w:ascii="Arial" w:hAnsi="Arial" w:cs="Arial"/>
              </w:rPr>
            </w:pPr>
          </w:p>
          <w:p w14:paraId="74AFE7E7" w14:textId="77777777" w:rsidR="006A1B60" w:rsidRPr="00C6723A" w:rsidRDefault="006A1B60" w:rsidP="00EA6C77">
            <w:pPr>
              <w:rPr>
                <w:rFonts w:ascii="Arial" w:hAnsi="Arial" w:cs="Arial"/>
                <w:sz w:val="22"/>
                <w:szCs w:val="22"/>
              </w:rPr>
            </w:pPr>
            <w:r w:rsidRPr="00C6723A">
              <w:rPr>
                <w:rFonts w:ascii="Arial" w:hAnsi="Arial" w:cs="Arial"/>
                <w:sz w:val="22"/>
                <w:szCs w:val="22"/>
              </w:rPr>
              <w:t>DM</w:t>
            </w:r>
            <w:r w:rsidRPr="00C6723A">
              <w:rPr>
                <w:rFonts w:ascii="Arial" w:hAnsi="Arial" w:cs="Arial"/>
                <w:b/>
                <w:sz w:val="22"/>
                <w:szCs w:val="22"/>
              </w:rPr>
              <w:t xml:space="preserve"> </w:t>
            </w:r>
            <w:r w:rsidR="00893B9A" w:rsidRPr="00C6723A">
              <w:rPr>
                <w:rFonts w:ascii="Arial" w:hAnsi="Arial" w:cs="Arial"/>
                <w:sz w:val="22"/>
                <w:szCs w:val="22"/>
              </w:rPr>
              <w:t>–</w:t>
            </w:r>
            <w:r w:rsidRPr="00C6723A">
              <w:rPr>
                <w:rFonts w:ascii="Arial" w:hAnsi="Arial" w:cs="Arial"/>
                <w:b/>
                <w:sz w:val="22"/>
                <w:szCs w:val="22"/>
              </w:rPr>
              <w:t xml:space="preserve"> </w:t>
            </w:r>
            <w:r w:rsidR="00893B9A" w:rsidRPr="00C6723A">
              <w:rPr>
                <w:rFonts w:ascii="Arial" w:hAnsi="Arial" w:cs="Arial"/>
                <w:sz w:val="22"/>
                <w:szCs w:val="22"/>
              </w:rPr>
              <w:t>When will the next tenant satisfaction survey be carried out?</w:t>
            </w:r>
          </w:p>
          <w:p w14:paraId="572D75BB" w14:textId="77777777" w:rsidR="00893B9A" w:rsidRPr="00C6723A" w:rsidRDefault="00893B9A" w:rsidP="00EA6C77">
            <w:pPr>
              <w:rPr>
                <w:rFonts w:ascii="Arial" w:hAnsi="Arial" w:cs="Arial"/>
                <w:sz w:val="22"/>
                <w:szCs w:val="22"/>
              </w:rPr>
            </w:pPr>
          </w:p>
          <w:p w14:paraId="7C4BFA4F" w14:textId="157E3E67" w:rsidR="00893B9A" w:rsidRPr="00C6723A" w:rsidRDefault="00893B9A" w:rsidP="00EA6C77">
            <w:pPr>
              <w:rPr>
                <w:rFonts w:ascii="Arial" w:hAnsi="Arial" w:cs="Arial"/>
                <w:sz w:val="22"/>
                <w:szCs w:val="22"/>
              </w:rPr>
            </w:pPr>
            <w:r w:rsidRPr="00C6723A">
              <w:rPr>
                <w:rFonts w:ascii="Arial" w:hAnsi="Arial" w:cs="Arial"/>
                <w:sz w:val="22"/>
                <w:szCs w:val="22"/>
              </w:rPr>
              <w:t>JS</w:t>
            </w:r>
            <w:r w:rsidRPr="00C6723A">
              <w:rPr>
                <w:rFonts w:ascii="Arial" w:hAnsi="Arial" w:cs="Arial"/>
                <w:b/>
                <w:sz w:val="22"/>
                <w:szCs w:val="22"/>
              </w:rPr>
              <w:t xml:space="preserve"> </w:t>
            </w:r>
            <w:r w:rsidRPr="00C6723A">
              <w:rPr>
                <w:rFonts w:ascii="Arial" w:hAnsi="Arial" w:cs="Arial"/>
                <w:sz w:val="22"/>
                <w:szCs w:val="22"/>
              </w:rPr>
              <w:t>– This hasn’t been budgeted for this financial year, this isn’</w:t>
            </w:r>
            <w:r w:rsidR="007F723B" w:rsidRPr="00C6723A">
              <w:rPr>
                <w:rFonts w:ascii="Arial" w:hAnsi="Arial" w:cs="Arial"/>
                <w:sz w:val="22"/>
                <w:szCs w:val="22"/>
              </w:rPr>
              <w:t xml:space="preserve">t due, </w:t>
            </w:r>
            <w:r w:rsidR="000C61B7" w:rsidRPr="00C6723A">
              <w:rPr>
                <w:rFonts w:ascii="Arial" w:hAnsi="Arial" w:cs="Arial"/>
                <w:sz w:val="22"/>
                <w:szCs w:val="22"/>
              </w:rPr>
              <w:t>and it</w:t>
            </w:r>
            <w:r w:rsidR="007F723B" w:rsidRPr="00C6723A">
              <w:rPr>
                <w:rFonts w:ascii="Arial" w:hAnsi="Arial" w:cs="Arial"/>
                <w:sz w:val="22"/>
                <w:szCs w:val="22"/>
              </w:rPr>
              <w:t xml:space="preserve"> will be looked at in April 2023</w:t>
            </w:r>
            <w:r w:rsidRPr="00C6723A">
              <w:rPr>
                <w:rFonts w:ascii="Arial" w:hAnsi="Arial" w:cs="Arial"/>
                <w:sz w:val="22"/>
                <w:szCs w:val="22"/>
              </w:rPr>
              <w:t>.</w:t>
            </w:r>
          </w:p>
          <w:p w14:paraId="288F2BF7" w14:textId="77777777" w:rsidR="00893B9A" w:rsidRPr="00C6723A" w:rsidRDefault="00893B9A" w:rsidP="00EA6C77">
            <w:pPr>
              <w:rPr>
                <w:rFonts w:ascii="Arial" w:hAnsi="Arial" w:cs="Arial"/>
                <w:sz w:val="22"/>
                <w:szCs w:val="22"/>
              </w:rPr>
            </w:pPr>
          </w:p>
          <w:p w14:paraId="3C393D53" w14:textId="77777777" w:rsidR="00FF7091" w:rsidRPr="00C6723A" w:rsidRDefault="00893B9A" w:rsidP="00EA6C77">
            <w:pPr>
              <w:rPr>
                <w:rFonts w:ascii="Arial" w:hAnsi="Arial" w:cs="Arial"/>
                <w:sz w:val="22"/>
                <w:szCs w:val="22"/>
              </w:rPr>
            </w:pPr>
            <w:r w:rsidRPr="00C6723A">
              <w:rPr>
                <w:rFonts w:ascii="Arial" w:hAnsi="Arial" w:cs="Arial"/>
                <w:sz w:val="22"/>
                <w:szCs w:val="22"/>
              </w:rPr>
              <w:t>DM</w:t>
            </w:r>
            <w:r w:rsidRPr="00C6723A">
              <w:rPr>
                <w:rFonts w:ascii="Arial" w:hAnsi="Arial" w:cs="Arial"/>
                <w:b/>
                <w:sz w:val="22"/>
                <w:szCs w:val="22"/>
              </w:rPr>
              <w:t xml:space="preserve"> </w:t>
            </w:r>
            <w:r w:rsidRPr="00C6723A">
              <w:rPr>
                <w:rFonts w:ascii="Arial" w:hAnsi="Arial" w:cs="Arial"/>
                <w:sz w:val="22"/>
                <w:szCs w:val="22"/>
              </w:rPr>
              <w:t>– Pulse survey held up figures well – it’s up to date showing honest figures, it gives himself and rest of committee a sense of comfort that this was carried out not lon</w:t>
            </w:r>
            <w:r w:rsidR="00FF7091" w:rsidRPr="00C6723A">
              <w:rPr>
                <w:rFonts w:ascii="Arial" w:hAnsi="Arial" w:cs="Arial"/>
                <w:sz w:val="22"/>
                <w:szCs w:val="22"/>
              </w:rPr>
              <w:t>g ago.</w:t>
            </w:r>
          </w:p>
          <w:p w14:paraId="6FAE1B57" w14:textId="77777777" w:rsidR="00FF7091" w:rsidRPr="00C6723A" w:rsidRDefault="00FF7091" w:rsidP="00EA6C77">
            <w:pPr>
              <w:rPr>
                <w:rFonts w:ascii="Arial" w:hAnsi="Arial" w:cs="Arial"/>
                <w:sz w:val="22"/>
                <w:szCs w:val="22"/>
              </w:rPr>
            </w:pPr>
          </w:p>
          <w:p w14:paraId="275D40AA" w14:textId="679EAAFC" w:rsidR="00FF7091" w:rsidRPr="00C6723A" w:rsidRDefault="00FF7091" w:rsidP="00EA6C77">
            <w:pPr>
              <w:rPr>
                <w:rFonts w:ascii="Arial" w:hAnsi="Arial" w:cs="Arial"/>
                <w:sz w:val="22"/>
                <w:szCs w:val="22"/>
              </w:rPr>
            </w:pPr>
            <w:r w:rsidRPr="00C6723A">
              <w:rPr>
                <w:rFonts w:ascii="Arial" w:hAnsi="Arial" w:cs="Arial"/>
                <w:sz w:val="22"/>
                <w:szCs w:val="22"/>
              </w:rPr>
              <w:t>Approved by Committee.</w:t>
            </w:r>
          </w:p>
        </w:tc>
      </w:tr>
      <w:tr w:rsidR="006F545F" w:rsidRPr="008F26AF" w14:paraId="27D76F28" w14:textId="77777777" w:rsidTr="00686A58">
        <w:tc>
          <w:tcPr>
            <w:tcW w:w="546" w:type="dxa"/>
          </w:tcPr>
          <w:p w14:paraId="2F3862F8" w14:textId="0F2D8939" w:rsidR="006F545F" w:rsidRPr="008F26AF" w:rsidRDefault="00E72CA9" w:rsidP="00FA2066">
            <w:pPr>
              <w:rPr>
                <w:rFonts w:ascii="Arial" w:hAnsi="Arial" w:cs="Arial"/>
                <w:sz w:val="22"/>
                <w:szCs w:val="22"/>
              </w:rPr>
            </w:pPr>
            <w:r>
              <w:rPr>
                <w:rFonts w:ascii="Arial" w:hAnsi="Arial" w:cs="Arial"/>
                <w:sz w:val="22"/>
                <w:szCs w:val="22"/>
              </w:rPr>
              <w:lastRenderedPageBreak/>
              <w:t>8.</w:t>
            </w:r>
          </w:p>
        </w:tc>
        <w:tc>
          <w:tcPr>
            <w:tcW w:w="3090" w:type="dxa"/>
          </w:tcPr>
          <w:p w14:paraId="213984D6" w14:textId="1B9EA549" w:rsidR="006F545F" w:rsidRPr="008F26AF" w:rsidRDefault="00E72CA9" w:rsidP="00FA2066">
            <w:pPr>
              <w:rPr>
                <w:rFonts w:ascii="Arial" w:hAnsi="Arial" w:cs="Arial"/>
                <w:sz w:val="22"/>
                <w:szCs w:val="22"/>
              </w:rPr>
            </w:pPr>
            <w:r>
              <w:rPr>
                <w:rFonts w:ascii="Arial" w:hAnsi="Arial" w:cs="Arial"/>
                <w:sz w:val="22"/>
                <w:szCs w:val="22"/>
              </w:rPr>
              <w:t xml:space="preserve">Policy Review </w:t>
            </w:r>
          </w:p>
        </w:tc>
        <w:tc>
          <w:tcPr>
            <w:tcW w:w="6883" w:type="dxa"/>
          </w:tcPr>
          <w:p w14:paraId="3C4A563C" w14:textId="1D909053" w:rsidR="000B1441" w:rsidRDefault="003D6354" w:rsidP="00EA6C77">
            <w:pPr>
              <w:rPr>
                <w:rFonts w:ascii="Arial" w:hAnsi="Arial" w:cs="Arial"/>
                <w:sz w:val="22"/>
                <w:szCs w:val="22"/>
              </w:rPr>
            </w:pPr>
            <w:r>
              <w:rPr>
                <w:rFonts w:ascii="Arial" w:hAnsi="Arial" w:cs="Arial"/>
                <w:sz w:val="22"/>
                <w:szCs w:val="22"/>
              </w:rPr>
              <w:t>JS presented report on policies due for review.</w:t>
            </w:r>
          </w:p>
          <w:p w14:paraId="493D0645" w14:textId="4260C616" w:rsidR="003D6354" w:rsidRDefault="003D6354" w:rsidP="00EA6C77">
            <w:pPr>
              <w:rPr>
                <w:rFonts w:ascii="Arial" w:hAnsi="Arial" w:cs="Arial"/>
                <w:sz w:val="22"/>
                <w:szCs w:val="22"/>
              </w:rPr>
            </w:pPr>
            <w:r>
              <w:rPr>
                <w:rFonts w:ascii="Arial" w:hAnsi="Arial" w:cs="Arial"/>
                <w:sz w:val="22"/>
                <w:szCs w:val="22"/>
              </w:rPr>
              <w:t>JS made committee aware of comments received from committee member and following discussion some amendments were made in relation to Allocation Policy</w:t>
            </w:r>
          </w:p>
          <w:p w14:paraId="4DFD8F20" w14:textId="2601FA9C" w:rsidR="003D6354" w:rsidRDefault="003D6354" w:rsidP="00EA6C77">
            <w:pPr>
              <w:pStyle w:val="ListParagraph"/>
              <w:numPr>
                <w:ilvl w:val="0"/>
                <w:numId w:val="24"/>
              </w:numPr>
              <w:spacing w:line="240" w:lineRule="auto"/>
              <w:rPr>
                <w:rFonts w:ascii="Arial" w:hAnsi="Arial" w:cs="Arial"/>
              </w:rPr>
            </w:pPr>
            <w:r w:rsidRPr="003D6354">
              <w:rPr>
                <w:rFonts w:ascii="Arial" w:hAnsi="Arial" w:cs="Arial"/>
              </w:rPr>
              <w:t>size allocated for applicants with access to children</w:t>
            </w:r>
          </w:p>
          <w:p w14:paraId="34F7FC67" w14:textId="307DFDD6" w:rsidR="003D6354" w:rsidRDefault="003D6354" w:rsidP="00EA6C77">
            <w:pPr>
              <w:pStyle w:val="ListParagraph"/>
              <w:numPr>
                <w:ilvl w:val="0"/>
                <w:numId w:val="24"/>
              </w:numPr>
              <w:spacing w:line="240" w:lineRule="auto"/>
              <w:rPr>
                <w:rFonts w:ascii="Arial" w:hAnsi="Arial" w:cs="Arial"/>
              </w:rPr>
            </w:pPr>
            <w:r>
              <w:rPr>
                <w:rFonts w:ascii="Arial" w:hAnsi="Arial" w:cs="Arial"/>
              </w:rPr>
              <w:t xml:space="preserve">amendment o outstanding debt to confirm all debt owed is more than one </w:t>
            </w:r>
            <w:r w:rsidR="00EA6C77">
              <w:rPr>
                <w:rFonts w:ascii="Arial" w:hAnsi="Arial" w:cs="Arial"/>
              </w:rPr>
              <w:t>month’s</w:t>
            </w:r>
            <w:r>
              <w:rPr>
                <w:rFonts w:ascii="Arial" w:hAnsi="Arial" w:cs="Arial"/>
              </w:rPr>
              <w:t xml:space="preserve"> rent </w:t>
            </w:r>
          </w:p>
          <w:p w14:paraId="264D84C3" w14:textId="02ADA85B" w:rsidR="003D6354" w:rsidRDefault="003D6354" w:rsidP="00EA6C77">
            <w:pPr>
              <w:rPr>
                <w:rFonts w:ascii="Arial" w:hAnsi="Arial" w:cs="Arial"/>
              </w:rPr>
            </w:pPr>
            <w:r>
              <w:rPr>
                <w:rFonts w:ascii="Arial" w:hAnsi="Arial" w:cs="Arial"/>
              </w:rPr>
              <w:t>Tenancy Management Policy</w:t>
            </w:r>
          </w:p>
          <w:p w14:paraId="5B204BA7" w14:textId="2F97832A" w:rsidR="003D6354" w:rsidRDefault="003D6354" w:rsidP="00EA6C77">
            <w:pPr>
              <w:pStyle w:val="ListParagraph"/>
              <w:numPr>
                <w:ilvl w:val="0"/>
                <w:numId w:val="24"/>
              </w:numPr>
              <w:spacing w:line="240" w:lineRule="auto"/>
              <w:rPr>
                <w:rFonts w:ascii="Arial" w:hAnsi="Arial" w:cs="Arial"/>
              </w:rPr>
            </w:pPr>
            <w:r>
              <w:rPr>
                <w:rFonts w:ascii="Arial" w:hAnsi="Arial" w:cs="Arial"/>
              </w:rPr>
              <w:t>details included regarding signing of a Minute of assignation at time of approved assigned tenancy</w:t>
            </w:r>
          </w:p>
          <w:p w14:paraId="628FA8C3" w14:textId="01CAD6F2" w:rsidR="003D6354" w:rsidRDefault="003D6354" w:rsidP="00EA6C77">
            <w:pPr>
              <w:pStyle w:val="ListParagraph"/>
              <w:numPr>
                <w:ilvl w:val="0"/>
                <w:numId w:val="24"/>
              </w:numPr>
              <w:spacing w:line="240" w:lineRule="auto"/>
              <w:rPr>
                <w:rFonts w:ascii="Arial" w:hAnsi="Arial" w:cs="Arial"/>
              </w:rPr>
            </w:pPr>
            <w:r>
              <w:rPr>
                <w:rFonts w:ascii="Arial" w:hAnsi="Arial" w:cs="Arial"/>
              </w:rPr>
              <w:t>To confirm appeal process</w:t>
            </w:r>
          </w:p>
          <w:p w14:paraId="54095902" w14:textId="77777777" w:rsidR="003D6354" w:rsidRDefault="003D6354" w:rsidP="00EA6C77">
            <w:pPr>
              <w:rPr>
                <w:rFonts w:ascii="Arial" w:hAnsi="Arial" w:cs="Arial"/>
              </w:rPr>
            </w:pPr>
            <w:r>
              <w:rPr>
                <w:rFonts w:ascii="Arial" w:hAnsi="Arial" w:cs="Arial"/>
              </w:rPr>
              <w:t>Rent Management Policy</w:t>
            </w:r>
          </w:p>
          <w:p w14:paraId="33D56EED" w14:textId="77777777" w:rsidR="00CF1721" w:rsidRDefault="003D6354" w:rsidP="00EA6C77">
            <w:pPr>
              <w:pStyle w:val="ListParagraph"/>
              <w:numPr>
                <w:ilvl w:val="0"/>
                <w:numId w:val="24"/>
              </w:numPr>
              <w:spacing w:line="240" w:lineRule="auto"/>
              <w:rPr>
                <w:rFonts w:ascii="Arial" w:hAnsi="Arial" w:cs="Arial"/>
              </w:rPr>
            </w:pPr>
            <w:r>
              <w:rPr>
                <w:rFonts w:ascii="Arial" w:hAnsi="Arial" w:cs="Arial"/>
              </w:rPr>
              <w:t>Change of wording in regard to managed and direct payments to landlord.</w:t>
            </w:r>
          </w:p>
          <w:p w14:paraId="05E043D6" w14:textId="77777777" w:rsidR="00CF1721" w:rsidRDefault="00CF1721" w:rsidP="00EA6C77">
            <w:pPr>
              <w:rPr>
                <w:rFonts w:ascii="Arial" w:hAnsi="Arial" w:cs="Arial"/>
              </w:rPr>
            </w:pPr>
            <w:r>
              <w:rPr>
                <w:rFonts w:ascii="Arial" w:hAnsi="Arial" w:cs="Arial"/>
              </w:rPr>
              <w:t xml:space="preserve">Management Committee approved </w:t>
            </w:r>
          </w:p>
          <w:p w14:paraId="4AEECCA3" w14:textId="77777777" w:rsidR="00CF1721" w:rsidRDefault="00CF1721" w:rsidP="00EA6C77">
            <w:pPr>
              <w:pStyle w:val="ListParagraph"/>
              <w:numPr>
                <w:ilvl w:val="0"/>
                <w:numId w:val="24"/>
              </w:numPr>
              <w:spacing w:line="240" w:lineRule="auto"/>
              <w:rPr>
                <w:rFonts w:ascii="Arial" w:hAnsi="Arial" w:cs="Arial"/>
              </w:rPr>
            </w:pPr>
            <w:r>
              <w:rPr>
                <w:rFonts w:ascii="Arial" w:hAnsi="Arial" w:cs="Arial"/>
              </w:rPr>
              <w:t>Allocation Policy subject to amendments</w:t>
            </w:r>
          </w:p>
          <w:p w14:paraId="4E4D5A37" w14:textId="77777777" w:rsidR="00CF1721" w:rsidRDefault="00CF1721" w:rsidP="00EA6C77">
            <w:pPr>
              <w:pStyle w:val="ListParagraph"/>
              <w:numPr>
                <w:ilvl w:val="0"/>
                <w:numId w:val="24"/>
              </w:numPr>
              <w:spacing w:line="240" w:lineRule="auto"/>
              <w:rPr>
                <w:rFonts w:ascii="Arial" w:hAnsi="Arial" w:cs="Arial"/>
              </w:rPr>
            </w:pPr>
            <w:r>
              <w:rPr>
                <w:rFonts w:ascii="Arial" w:hAnsi="Arial" w:cs="Arial"/>
              </w:rPr>
              <w:t>Tenancy Management Policy subject to amendments</w:t>
            </w:r>
          </w:p>
          <w:p w14:paraId="5DA4B6F6" w14:textId="16A01123" w:rsidR="003D6354" w:rsidRDefault="00CF1721" w:rsidP="00EA6C77">
            <w:pPr>
              <w:pStyle w:val="ListParagraph"/>
              <w:numPr>
                <w:ilvl w:val="0"/>
                <w:numId w:val="24"/>
              </w:numPr>
              <w:spacing w:line="240" w:lineRule="auto"/>
              <w:rPr>
                <w:rFonts w:ascii="Arial" w:hAnsi="Arial" w:cs="Arial"/>
              </w:rPr>
            </w:pPr>
            <w:r>
              <w:rPr>
                <w:rFonts w:ascii="Arial" w:hAnsi="Arial" w:cs="Arial"/>
              </w:rPr>
              <w:t>Privacy Notices</w:t>
            </w:r>
            <w:r w:rsidR="003D6354" w:rsidRPr="00CF1721">
              <w:rPr>
                <w:rFonts w:ascii="Arial" w:hAnsi="Arial" w:cs="Arial"/>
              </w:rPr>
              <w:t xml:space="preserve"> </w:t>
            </w:r>
          </w:p>
          <w:p w14:paraId="36A9B6D2" w14:textId="3F235666" w:rsidR="003803ED" w:rsidRPr="000B1441" w:rsidRDefault="00CF1721" w:rsidP="00EA6C77">
            <w:pPr>
              <w:rPr>
                <w:rFonts w:ascii="Arial" w:hAnsi="Arial" w:cs="Arial"/>
              </w:rPr>
            </w:pPr>
            <w:r w:rsidRPr="00EA6C77">
              <w:rPr>
                <w:rFonts w:ascii="Arial" w:hAnsi="Arial" w:cs="Arial"/>
                <w:sz w:val="22"/>
                <w:szCs w:val="22"/>
              </w:rPr>
              <w:t xml:space="preserve">Although not presented for review but a change, the suggested amendments were approved. </w:t>
            </w:r>
          </w:p>
        </w:tc>
      </w:tr>
      <w:tr w:rsidR="006F545F" w:rsidRPr="008F26AF" w14:paraId="726155D8" w14:textId="77777777" w:rsidTr="00686A58">
        <w:tc>
          <w:tcPr>
            <w:tcW w:w="546" w:type="dxa"/>
          </w:tcPr>
          <w:p w14:paraId="3FDCCD28" w14:textId="0DA06F36" w:rsidR="00E72CA9" w:rsidRDefault="00E72CA9" w:rsidP="00FA2066">
            <w:pPr>
              <w:rPr>
                <w:rFonts w:ascii="Arial" w:hAnsi="Arial" w:cs="Arial"/>
                <w:sz w:val="22"/>
                <w:szCs w:val="22"/>
              </w:rPr>
            </w:pPr>
            <w:r>
              <w:rPr>
                <w:rFonts w:ascii="Arial" w:hAnsi="Arial" w:cs="Arial"/>
                <w:sz w:val="22"/>
                <w:szCs w:val="22"/>
              </w:rPr>
              <w:t>9.</w:t>
            </w:r>
          </w:p>
        </w:tc>
        <w:tc>
          <w:tcPr>
            <w:tcW w:w="3090" w:type="dxa"/>
          </w:tcPr>
          <w:p w14:paraId="14B740AA" w14:textId="60CE25BD" w:rsidR="00E72CA9" w:rsidRDefault="00E72CA9" w:rsidP="00FA2066">
            <w:pPr>
              <w:rPr>
                <w:rFonts w:ascii="Arial" w:hAnsi="Arial" w:cs="Arial"/>
                <w:sz w:val="22"/>
                <w:szCs w:val="22"/>
              </w:rPr>
            </w:pPr>
            <w:r w:rsidRPr="00CF1721">
              <w:rPr>
                <w:rFonts w:ascii="Arial" w:hAnsi="Arial" w:cs="Arial"/>
                <w:sz w:val="22"/>
                <w:szCs w:val="22"/>
              </w:rPr>
              <w:t>Correspondence</w:t>
            </w:r>
          </w:p>
        </w:tc>
        <w:tc>
          <w:tcPr>
            <w:tcW w:w="6883" w:type="dxa"/>
          </w:tcPr>
          <w:p w14:paraId="55387806" w14:textId="36A4BBDF" w:rsidR="003803ED" w:rsidRPr="004D5B30" w:rsidRDefault="003D6354" w:rsidP="00EA6C77">
            <w:pPr>
              <w:pStyle w:val="ListParagraph"/>
              <w:spacing w:line="240" w:lineRule="auto"/>
              <w:ind w:left="0"/>
              <w:rPr>
                <w:rFonts w:ascii="Arial" w:hAnsi="Arial" w:cs="Arial"/>
                <w:bCs/>
                <w:iCs/>
              </w:rPr>
            </w:pPr>
            <w:r>
              <w:rPr>
                <w:rFonts w:ascii="Arial" w:hAnsi="Arial" w:cs="Arial"/>
                <w:bCs/>
                <w:iCs/>
              </w:rPr>
              <w:t xml:space="preserve">No correspondence was received. JS asked Committee to note that there was information relating to Reidvale HA, where a decision had been made to take forward a transfer of engagements. Noted that Reidvale was </w:t>
            </w:r>
            <w:r w:rsidR="00EA6C77">
              <w:rPr>
                <w:rFonts w:ascii="Arial" w:hAnsi="Arial" w:cs="Arial"/>
                <w:bCs/>
                <w:iCs/>
              </w:rPr>
              <w:t>one</w:t>
            </w:r>
            <w:r>
              <w:rPr>
                <w:rFonts w:ascii="Arial" w:hAnsi="Arial" w:cs="Arial"/>
                <w:bCs/>
                <w:iCs/>
              </w:rPr>
              <w:t xml:space="preserve"> of the first CBHA’s in Glasgow. Committee asked JS if she was concerned f</w:t>
            </w:r>
            <w:r w:rsidR="00EA6C77">
              <w:rPr>
                <w:rFonts w:ascii="Arial" w:hAnsi="Arial" w:cs="Arial"/>
                <w:bCs/>
                <w:iCs/>
              </w:rPr>
              <w:t>or the future given RHA size, JS</w:t>
            </w:r>
            <w:r>
              <w:rPr>
                <w:rFonts w:ascii="Arial" w:hAnsi="Arial" w:cs="Arial"/>
                <w:bCs/>
                <w:iCs/>
              </w:rPr>
              <w:t xml:space="preserve"> responded she felt their issues were different, stock condition </w:t>
            </w:r>
            <w:r w:rsidR="00EA6C77">
              <w:rPr>
                <w:rFonts w:ascii="Arial" w:hAnsi="Arial" w:cs="Arial"/>
                <w:bCs/>
                <w:iCs/>
              </w:rPr>
              <w:t>(pre</w:t>
            </w:r>
            <w:r>
              <w:rPr>
                <w:rFonts w:ascii="Arial" w:hAnsi="Arial" w:cs="Arial"/>
                <w:bCs/>
                <w:iCs/>
              </w:rPr>
              <w:t xml:space="preserve"> 1920’s tenements) requirement to meet EESSH and staffing costs. </w:t>
            </w:r>
          </w:p>
        </w:tc>
      </w:tr>
      <w:tr w:rsidR="006F545F" w:rsidRPr="008F26AF" w14:paraId="659EC604" w14:textId="77777777" w:rsidTr="00686A58">
        <w:tc>
          <w:tcPr>
            <w:tcW w:w="546" w:type="dxa"/>
          </w:tcPr>
          <w:p w14:paraId="5C753E0D" w14:textId="6F0D2C63" w:rsidR="00E72CA9" w:rsidRDefault="00E72CA9" w:rsidP="00FA2066">
            <w:pPr>
              <w:rPr>
                <w:rFonts w:ascii="Arial" w:hAnsi="Arial" w:cs="Arial"/>
                <w:sz w:val="22"/>
                <w:szCs w:val="22"/>
              </w:rPr>
            </w:pPr>
            <w:r>
              <w:rPr>
                <w:rFonts w:ascii="Arial" w:hAnsi="Arial" w:cs="Arial"/>
                <w:sz w:val="22"/>
                <w:szCs w:val="22"/>
              </w:rPr>
              <w:t>10.</w:t>
            </w:r>
          </w:p>
        </w:tc>
        <w:tc>
          <w:tcPr>
            <w:tcW w:w="3090" w:type="dxa"/>
          </w:tcPr>
          <w:p w14:paraId="18DA5ABB" w14:textId="3AFD89F1" w:rsidR="00E72CA9" w:rsidRDefault="00E72CA9" w:rsidP="00FA2066">
            <w:pPr>
              <w:rPr>
                <w:rFonts w:ascii="Arial" w:hAnsi="Arial" w:cs="Arial"/>
                <w:sz w:val="22"/>
                <w:szCs w:val="22"/>
              </w:rPr>
            </w:pPr>
            <w:r>
              <w:rPr>
                <w:rFonts w:ascii="Arial" w:hAnsi="Arial" w:cs="Arial"/>
                <w:sz w:val="22"/>
                <w:szCs w:val="22"/>
              </w:rPr>
              <w:t>Leave of Absence Request</w:t>
            </w:r>
          </w:p>
        </w:tc>
        <w:tc>
          <w:tcPr>
            <w:tcW w:w="6883" w:type="dxa"/>
          </w:tcPr>
          <w:p w14:paraId="3B456BA0" w14:textId="0E044411" w:rsidR="001F1DC4" w:rsidRDefault="00A35820" w:rsidP="00EA6C77">
            <w:pPr>
              <w:rPr>
                <w:rFonts w:ascii="Arial" w:hAnsi="Arial" w:cs="Arial"/>
                <w:sz w:val="22"/>
                <w:szCs w:val="22"/>
              </w:rPr>
            </w:pPr>
            <w:r>
              <w:rPr>
                <w:rFonts w:ascii="Arial" w:hAnsi="Arial" w:cs="Arial"/>
                <w:sz w:val="22"/>
                <w:szCs w:val="22"/>
              </w:rPr>
              <w:t xml:space="preserve">Committee member </w:t>
            </w:r>
            <w:r w:rsidR="000B1441">
              <w:rPr>
                <w:rFonts w:ascii="Arial" w:hAnsi="Arial" w:cs="Arial"/>
                <w:sz w:val="22"/>
                <w:szCs w:val="22"/>
              </w:rPr>
              <w:t xml:space="preserve">Robina Rigley </w:t>
            </w:r>
            <w:r>
              <w:rPr>
                <w:rFonts w:ascii="Arial" w:hAnsi="Arial" w:cs="Arial"/>
                <w:sz w:val="22"/>
                <w:szCs w:val="22"/>
              </w:rPr>
              <w:t xml:space="preserve">has requested </w:t>
            </w:r>
            <w:r w:rsidR="00EA6C77">
              <w:rPr>
                <w:rFonts w:ascii="Arial" w:hAnsi="Arial" w:cs="Arial"/>
                <w:sz w:val="22"/>
                <w:szCs w:val="22"/>
              </w:rPr>
              <w:t>a</w:t>
            </w:r>
            <w:bookmarkStart w:id="0" w:name="_GoBack"/>
            <w:bookmarkEnd w:id="0"/>
            <w:r w:rsidR="000B1441">
              <w:rPr>
                <w:rFonts w:ascii="Arial" w:hAnsi="Arial" w:cs="Arial"/>
                <w:sz w:val="22"/>
                <w:szCs w:val="22"/>
              </w:rPr>
              <w:t xml:space="preserve"> leave of absence till AGM </w:t>
            </w:r>
            <w:r w:rsidR="001F1DC4">
              <w:rPr>
                <w:rFonts w:ascii="Arial" w:hAnsi="Arial" w:cs="Arial"/>
                <w:sz w:val="22"/>
                <w:szCs w:val="22"/>
              </w:rPr>
              <w:t>2022.</w:t>
            </w:r>
          </w:p>
          <w:p w14:paraId="440AEF0F" w14:textId="77777777" w:rsidR="001F1DC4" w:rsidRDefault="001F1DC4" w:rsidP="00EA6C77">
            <w:pPr>
              <w:rPr>
                <w:rFonts w:ascii="Arial" w:hAnsi="Arial" w:cs="Arial"/>
                <w:sz w:val="22"/>
                <w:szCs w:val="22"/>
              </w:rPr>
            </w:pPr>
          </w:p>
          <w:p w14:paraId="0BD781E4" w14:textId="541529F5" w:rsidR="000B1441" w:rsidRPr="008F26AF" w:rsidRDefault="001F1DC4" w:rsidP="00EA6C77">
            <w:pPr>
              <w:rPr>
                <w:rFonts w:ascii="Arial" w:hAnsi="Arial" w:cs="Arial"/>
                <w:sz w:val="22"/>
                <w:szCs w:val="22"/>
              </w:rPr>
            </w:pPr>
            <w:r>
              <w:rPr>
                <w:rFonts w:ascii="Arial" w:hAnsi="Arial" w:cs="Arial"/>
                <w:sz w:val="22"/>
                <w:szCs w:val="22"/>
              </w:rPr>
              <w:t>A</w:t>
            </w:r>
            <w:r w:rsidR="000B1441">
              <w:rPr>
                <w:rFonts w:ascii="Arial" w:hAnsi="Arial" w:cs="Arial"/>
                <w:sz w:val="22"/>
                <w:szCs w:val="22"/>
              </w:rPr>
              <w:t xml:space="preserve">pproved by </w:t>
            </w:r>
            <w:r>
              <w:rPr>
                <w:rFonts w:ascii="Arial" w:hAnsi="Arial" w:cs="Arial"/>
                <w:sz w:val="22"/>
                <w:szCs w:val="22"/>
              </w:rPr>
              <w:t xml:space="preserve">Management </w:t>
            </w:r>
            <w:r w:rsidR="000B1441">
              <w:rPr>
                <w:rFonts w:ascii="Arial" w:hAnsi="Arial" w:cs="Arial"/>
                <w:sz w:val="22"/>
                <w:szCs w:val="22"/>
              </w:rPr>
              <w:t>Committee.</w:t>
            </w:r>
          </w:p>
        </w:tc>
      </w:tr>
      <w:tr w:rsidR="00E72CA9" w:rsidRPr="008F26AF" w14:paraId="75DE6937" w14:textId="77777777" w:rsidTr="00686A58">
        <w:tc>
          <w:tcPr>
            <w:tcW w:w="546" w:type="dxa"/>
          </w:tcPr>
          <w:p w14:paraId="4A95F1B4" w14:textId="1341E342" w:rsidR="00E72CA9" w:rsidRDefault="00E72CA9" w:rsidP="00FA2066">
            <w:pPr>
              <w:rPr>
                <w:rFonts w:ascii="Arial" w:hAnsi="Arial" w:cs="Arial"/>
                <w:sz w:val="22"/>
                <w:szCs w:val="22"/>
              </w:rPr>
            </w:pPr>
            <w:r>
              <w:rPr>
                <w:rFonts w:ascii="Arial" w:hAnsi="Arial" w:cs="Arial"/>
                <w:sz w:val="22"/>
                <w:szCs w:val="22"/>
              </w:rPr>
              <w:t xml:space="preserve">11. </w:t>
            </w:r>
          </w:p>
        </w:tc>
        <w:tc>
          <w:tcPr>
            <w:tcW w:w="3090" w:type="dxa"/>
          </w:tcPr>
          <w:p w14:paraId="74482670" w14:textId="77777777" w:rsidR="00E72CA9" w:rsidRPr="003D6354" w:rsidRDefault="00E72CA9" w:rsidP="00FA2066">
            <w:pPr>
              <w:rPr>
                <w:rFonts w:ascii="Arial" w:hAnsi="Arial" w:cs="Arial"/>
                <w:sz w:val="22"/>
                <w:szCs w:val="22"/>
              </w:rPr>
            </w:pPr>
            <w:r w:rsidRPr="003D6354">
              <w:rPr>
                <w:rFonts w:ascii="Arial" w:hAnsi="Arial" w:cs="Arial"/>
                <w:sz w:val="22"/>
                <w:szCs w:val="22"/>
              </w:rPr>
              <w:t>AOB</w:t>
            </w:r>
          </w:p>
          <w:p w14:paraId="6AA710C0" w14:textId="77777777" w:rsidR="00890689" w:rsidRPr="003D6354" w:rsidRDefault="00890689" w:rsidP="00FA2066">
            <w:pPr>
              <w:rPr>
                <w:rFonts w:ascii="Arial" w:hAnsi="Arial" w:cs="Arial"/>
                <w:sz w:val="22"/>
                <w:szCs w:val="22"/>
              </w:rPr>
            </w:pPr>
          </w:p>
          <w:p w14:paraId="75665609" w14:textId="3EB04EF9" w:rsidR="00890689" w:rsidRPr="00890689" w:rsidRDefault="00890689" w:rsidP="00FA2066">
            <w:pPr>
              <w:rPr>
                <w:rFonts w:ascii="Arial" w:hAnsi="Arial" w:cs="Arial"/>
                <w:color w:val="FF0000"/>
                <w:sz w:val="22"/>
                <w:szCs w:val="22"/>
              </w:rPr>
            </w:pPr>
            <w:r w:rsidRPr="003D6354">
              <w:rPr>
                <w:rFonts w:ascii="Arial" w:hAnsi="Arial" w:cs="Arial"/>
                <w:sz w:val="22"/>
                <w:szCs w:val="22"/>
              </w:rPr>
              <w:t>To be picked up by JS</w:t>
            </w:r>
          </w:p>
        </w:tc>
        <w:tc>
          <w:tcPr>
            <w:tcW w:w="6883" w:type="dxa"/>
          </w:tcPr>
          <w:p w14:paraId="07386089" w14:textId="1240D998" w:rsidR="0060718F" w:rsidRDefault="000B1441" w:rsidP="00EA6C77">
            <w:pPr>
              <w:rPr>
                <w:rFonts w:ascii="Arial" w:hAnsi="Arial" w:cs="Arial"/>
                <w:sz w:val="22"/>
                <w:szCs w:val="22"/>
              </w:rPr>
            </w:pPr>
            <w:r w:rsidRPr="003D6354">
              <w:rPr>
                <w:rFonts w:ascii="Arial" w:hAnsi="Arial" w:cs="Arial"/>
                <w:sz w:val="22"/>
                <w:szCs w:val="22"/>
              </w:rPr>
              <w:t xml:space="preserve">Linda </w:t>
            </w:r>
            <w:r w:rsidR="000D2AD3" w:rsidRPr="003D6354">
              <w:rPr>
                <w:rFonts w:ascii="Arial" w:hAnsi="Arial" w:cs="Arial"/>
                <w:sz w:val="22"/>
                <w:szCs w:val="22"/>
              </w:rPr>
              <w:t>E</w:t>
            </w:r>
            <w:r w:rsidR="00CF1721">
              <w:rPr>
                <w:rFonts w:ascii="Arial" w:hAnsi="Arial" w:cs="Arial"/>
                <w:sz w:val="22"/>
                <w:szCs w:val="22"/>
              </w:rPr>
              <w:t>wart</w:t>
            </w:r>
            <w:r w:rsidRPr="003D6354">
              <w:rPr>
                <w:rFonts w:ascii="Arial" w:hAnsi="Arial" w:cs="Arial"/>
                <w:sz w:val="22"/>
                <w:szCs w:val="22"/>
              </w:rPr>
              <w:t xml:space="preserve"> to carry out Review of Committee Effectiveness.</w:t>
            </w:r>
            <w:r w:rsidR="0060718F" w:rsidRPr="003D6354">
              <w:rPr>
                <w:rFonts w:ascii="Arial" w:hAnsi="Arial" w:cs="Arial"/>
                <w:sz w:val="22"/>
                <w:szCs w:val="22"/>
              </w:rPr>
              <w:t xml:space="preserve"> Workshop to be held the evening of 30</w:t>
            </w:r>
            <w:r w:rsidR="0060718F" w:rsidRPr="003D6354">
              <w:rPr>
                <w:rFonts w:ascii="Arial" w:hAnsi="Arial" w:cs="Arial"/>
                <w:sz w:val="22"/>
                <w:szCs w:val="22"/>
                <w:vertAlign w:val="superscript"/>
              </w:rPr>
              <w:t>th</w:t>
            </w:r>
            <w:r w:rsidR="0060718F" w:rsidRPr="003D6354">
              <w:rPr>
                <w:rFonts w:ascii="Arial" w:hAnsi="Arial" w:cs="Arial"/>
                <w:sz w:val="22"/>
                <w:szCs w:val="22"/>
              </w:rPr>
              <w:t xml:space="preserve"> June 2022</w:t>
            </w:r>
            <w:r w:rsidR="00CF1721">
              <w:rPr>
                <w:rFonts w:ascii="Arial" w:hAnsi="Arial" w:cs="Arial"/>
                <w:sz w:val="22"/>
                <w:szCs w:val="22"/>
              </w:rPr>
              <w:t xml:space="preserve"> following the Management Committee meeting. One to one telephone calls/zoom calls will then be arranged through July. Committee agreed on this approach which worked well last year and complies with requirements of the Regulatory Standard. </w:t>
            </w:r>
            <w:r w:rsidR="0060718F" w:rsidRPr="003D6354">
              <w:rPr>
                <w:rFonts w:ascii="Arial" w:hAnsi="Arial" w:cs="Arial"/>
                <w:sz w:val="22"/>
                <w:szCs w:val="22"/>
              </w:rPr>
              <w:t xml:space="preserve"> </w:t>
            </w:r>
          </w:p>
          <w:p w14:paraId="5CE85550" w14:textId="6882E20F" w:rsidR="00CF1721" w:rsidRDefault="00CF1721" w:rsidP="00EA6C77">
            <w:pPr>
              <w:rPr>
                <w:rFonts w:ascii="Arial" w:hAnsi="Arial" w:cs="Arial"/>
                <w:sz w:val="22"/>
                <w:szCs w:val="22"/>
              </w:rPr>
            </w:pPr>
          </w:p>
          <w:p w14:paraId="00273E9B" w14:textId="58C30C5B" w:rsidR="00CF1721" w:rsidRDefault="00CF1721" w:rsidP="00EA6C77">
            <w:pPr>
              <w:rPr>
                <w:rFonts w:ascii="Arial" w:hAnsi="Arial" w:cs="Arial"/>
                <w:sz w:val="22"/>
                <w:szCs w:val="22"/>
              </w:rPr>
            </w:pPr>
            <w:r>
              <w:rPr>
                <w:rFonts w:ascii="Arial" w:hAnsi="Arial" w:cs="Arial"/>
                <w:sz w:val="22"/>
                <w:szCs w:val="22"/>
              </w:rPr>
              <w:t xml:space="preserve">HH asked Committee to consider whether EHRA membership was good value for RHA. Committee agreed to discuss this at a further meeting. JS will include on future Agenda. </w:t>
            </w:r>
          </w:p>
          <w:p w14:paraId="4DBDDCA5" w14:textId="2AB41DCC" w:rsidR="00AE0E3E" w:rsidRDefault="00AE0E3E" w:rsidP="00EA6C77">
            <w:pPr>
              <w:rPr>
                <w:rFonts w:ascii="Arial" w:hAnsi="Arial" w:cs="Arial"/>
                <w:sz w:val="22"/>
                <w:szCs w:val="22"/>
              </w:rPr>
            </w:pPr>
          </w:p>
          <w:p w14:paraId="5AE7E271" w14:textId="6F8F2847" w:rsidR="00AE0E3E" w:rsidRDefault="00AE0E3E" w:rsidP="00EA6C77">
            <w:pPr>
              <w:rPr>
                <w:rFonts w:ascii="Arial" w:hAnsi="Arial" w:cs="Arial"/>
                <w:sz w:val="22"/>
                <w:szCs w:val="22"/>
              </w:rPr>
            </w:pPr>
            <w:r>
              <w:rPr>
                <w:rFonts w:ascii="Arial" w:hAnsi="Arial" w:cs="Arial"/>
                <w:sz w:val="22"/>
                <w:szCs w:val="22"/>
              </w:rPr>
              <w:t>Committee approved closure of the office on the 22</w:t>
            </w:r>
            <w:r w:rsidRPr="00AE0E3E">
              <w:rPr>
                <w:rFonts w:ascii="Arial" w:hAnsi="Arial" w:cs="Arial"/>
                <w:sz w:val="22"/>
                <w:szCs w:val="22"/>
                <w:vertAlign w:val="superscript"/>
              </w:rPr>
              <w:t>nd</w:t>
            </w:r>
            <w:r>
              <w:rPr>
                <w:rFonts w:ascii="Arial" w:hAnsi="Arial" w:cs="Arial"/>
                <w:sz w:val="22"/>
                <w:szCs w:val="22"/>
              </w:rPr>
              <w:t xml:space="preserve"> June to allow staff training to take place. </w:t>
            </w:r>
          </w:p>
          <w:p w14:paraId="6209258D" w14:textId="53C211EE" w:rsidR="00AE0E3E" w:rsidRDefault="00AE0E3E" w:rsidP="00EA6C77">
            <w:pPr>
              <w:rPr>
                <w:rFonts w:ascii="Arial" w:hAnsi="Arial" w:cs="Arial"/>
                <w:sz w:val="22"/>
                <w:szCs w:val="22"/>
              </w:rPr>
            </w:pPr>
          </w:p>
          <w:p w14:paraId="23FC0F07" w14:textId="5601C795" w:rsidR="00C6723A" w:rsidRDefault="00AE0E3E" w:rsidP="00EA6C77">
            <w:pPr>
              <w:rPr>
                <w:rFonts w:ascii="Arial" w:hAnsi="Arial" w:cs="Arial"/>
                <w:color w:val="FF0000"/>
                <w:sz w:val="22"/>
                <w:szCs w:val="22"/>
              </w:rPr>
            </w:pPr>
            <w:r>
              <w:rPr>
                <w:rFonts w:ascii="Arial" w:hAnsi="Arial" w:cs="Arial"/>
                <w:sz w:val="22"/>
                <w:szCs w:val="22"/>
              </w:rPr>
              <w:t xml:space="preserve">RHA received a FOI request in relation to cladding on our properties, to be responded too. </w:t>
            </w:r>
          </w:p>
          <w:p w14:paraId="0D1C31D4" w14:textId="39956906" w:rsidR="006579FF" w:rsidRDefault="006579FF" w:rsidP="00EA6C77">
            <w:pPr>
              <w:rPr>
                <w:rFonts w:ascii="Arial" w:hAnsi="Arial" w:cs="Arial"/>
                <w:color w:val="FF0000"/>
                <w:sz w:val="22"/>
                <w:szCs w:val="22"/>
              </w:rPr>
            </w:pPr>
          </w:p>
          <w:p w14:paraId="33EAEE50" w14:textId="62A49656" w:rsidR="006579FF" w:rsidRDefault="006579FF" w:rsidP="00EA6C77">
            <w:pPr>
              <w:rPr>
                <w:rFonts w:ascii="Arial" w:hAnsi="Arial" w:cs="Arial"/>
                <w:sz w:val="22"/>
                <w:szCs w:val="22"/>
              </w:rPr>
            </w:pPr>
            <w:r>
              <w:rPr>
                <w:rFonts w:ascii="Arial" w:hAnsi="Arial" w:cs="Arial"/>
                <w:sz w:val="22"/>
                <w:szCs w:val="22"/>
              </w:rPr>
              <w:t>Committee approved a payment of £450 to JA in relation to work undertaken whilst a change of staff took place across the three month period from 1</w:t>
            </w:r>
            <w:r w:rsidRPr="006579FF">
              <w:rPr>
                <w:rFonts w:ascii="Arial" w:hAnsi="Arial" w:cs="Arial"/>
                <w:sz w:val="22"/>
                <w:szCs w:val="22"/>
                <w:vertAlign w:val="superscript"/>
              </w:rPr>
              <w:t>st</w:t>
            </w:r>
            <w:r>
              <w:rPr>
                <w:rFonts w:ascii="Arial" w:hAnsi="Arial" w:cs="Arial"/>
                <w:sz w:val="22"/>
                <w:szCs w:val="22"/>
              </w:rPr>
              <w:t xml:space="preserve"> April 2022 – 30</w:t>
            </w:r>
            <w:r w:rsidRPr="006579FF">
              <w:rPr>
                <w:rFonts w:ascii="Arial" w:hAnsi="Arial" w:cs="Arial"/>
                <w:sz w:val="22"/>
                <w:szCs w:val="22"/>
                <w:vertAlign w:val="superscript"/>
              </w:rPr>
              <w:t>th</w:t>
            </w:r>
            <w:r>
              <w:rPr>
                <w:rFonts w:ascii="Arial" w:hAnsi="Arial" w:cs="Arial"/>
                <w:sz w:val="22"/>
                <w:szCs w:val="22"/>
              </w:rPr>
              <w:t xml:space="preserve"> June 2022.</w:t>
            </w:r>
          </w:p>
          <w:p w14:paraId="5F284618" w14:textId="5DAAE6CB" w:rsidR="006579FF" w:rsidRDefault="006579FF" w:rsidP="00EA6C77">
            <w:pPr>
              <w:rPr>
                <w:rFonts w:ascii="Arial" w:hAnsi="Arial" w:cs="Arial"/>
                <w:sz w:val="22"/>
                <w:szCs w:val="22"/>
              </w:rPr>
            </w:pPr>
          </w:p>
          <w:p w14:paraId="0064D3E4" w14:textId="060A7024" w:rsidR="006579FF" w:rsidRDefault="006579FF" w:rsidP="00EA6C77">
            <w:pPr>
              <w:rPr>
                <w:rFonts w:ascii="Arial" w:hAnsi="Arial" w:cs="Arial"/>
                <w:sz w:val="22"/>
                <w:szCs w:val="22"/>
              </w:rPr>
            </w:pPr>
            <w:r>
              <w:rPr>
                <w:rFonts w:ascii="Arial" w:hAnsi="Arial" w:cs="Arial"/>
                <w:sz w:val="22"/>
                <w:szCs w:val="22"/>
              </w:rPr>
              <w:t xml:space="preserve">Committee approved a donation to Glasgow the Caring City of £250, supporting orphaned children in Ukraine. A tenant is supporting the charity to ensure the wellbeing of children and has on 2 occasions visited Poland where the children are living. </w:t>
            </w:r>
          </w:p>
          <w:p w14:paraId="597CDA03" w14:textId="64C69F74" w:rsidR="006579FF" w:rsidRDefault="006579FF" w:rsidP="00EA6C77">
            <w:pPr>
              <w:rPr>
                <w:rFonts w:ascii="Arial" w:hAnsi="Arial" w:cs="Arial"/>
                <w:sz w:val="22"/>
                <w:szCs w:val="22"/>
              </w:rPr>
            </w:pPr>
          </w:p>
          <w:p w14:paraId="32E00D4B" w14:textId="67DD989A" w:rsidR="006579FF" w:rsidRPr="006579FF" w:rsidRDefault="006579FF" w:rsidP="00EA6C77">
            <w:pPr>
              <w:rPr>
                <w:rFonts w:ascii="Arial" w:hAnsi="Arial" w:cs="Arial"/>
                <w:sz w:val="22"/>
                <w:szCs w:val="22"/>
              </w:rPr>
            </w:pPr>
            <w:r>
              <w:rPr>
                <w:rFonts w:ascii="Arial" w:hAnsi="Arial" w:cs="Arial"/>
                <w:sz w:val="22"/>
                <w:szCs w:val="22"/>
              </w:rPr>
              <w:t xml:space="preserve">The Chair asked Committee to consider a donation to Milncroft Nursery School. There was fire that has damaged the property and equipment. Committee approved a donation of £150. </w:t>
            </w:r>
          </w:p>
          <w:p w14:paraId="71FF9AB1" w14:textId="05DB0114" w:rsidR="00C6723A" w:rsidRPr="00890689" w:rsidRDefault="00C6723A" w:rsidP="00EA6C77">
            <w:pPr>
              <w:rPr>
                <w:rFonts w:ascii="Arial" w:hAnsi="Arial" w:cs="Arial"/>
                <w:color w:val="FF0000"/>
                <w:sz w:val="22"/>
                <w:szCs w:val="22"/>
              </w:rPr>
            </w:pPr>
          </w:p>
        </w:tc>
      </w:tr>
      <w:tr w:rsidR="00E72CA9" w:rsidRPr="008F26AF" w14:paraId="18A8F8DE" w14:textId="77777777" w:rsidTr="00686A58">
        <w:tc>
          <w:tcPr>
            <w:tcW w:w="546" w:type="dxa"/>
          </w:tcPr>
          <w:p w14:paraId="33872B5E" w14:textId="42182E85" w:rsidR="00E72CA9" w:rsidRDefault="00A35820" w:rsidP="00FA2066">
            <w:pPr>
              <w:rPr>
                <w:rFonts w:ascii="Arial" w:hAnsi="Arial" w:cs="Arial"/>
                <w:sz w:val="22"/>
                <w:szCs w:val="22"/>
              </w:rPr>
            </w:pPr>
            <w:r>
              <w:rPr>
                <w:rFonts w:ascii="Arial" w:hAnsi="Arial" w:cs="Arial"/>
                <w:sz w:val="22"/>
                <w:szCs w:val="22"/>
              </w:rPr>
              <w:lastRenderedPageBreak/>
              <w:t>12.</w:t>
            </w:r>
          </w:p>
        </w:tc>
        <w:tc>
          <w:tcPr>
            <w:tcW w:w="3090" w:type="dxa"/>
          </w:tcPr>
          <w:p w14:paraId="63977356" w14:textId="126B9964" w:rsidR="00E72CA9" w:rsidRDefault="00A35820" w:rsidP="00FA2066">
            <w:pPr>
              <w:rPr>
                <w:rFonts w:ascii="Arial" w:hAnsi="Arial" w:cs="Arial"/>
                <w:sz w:val="22"/>
                <w:szCs w:val="22"/>
              </w:rPr>
            </w:pPr>
            <w:r>
              <w:rPr>
                <w:rFonts w:ascii="Arial" w:hAnsi="Arial" w:cs="Arial"/>
                <w:sz w:val="22"/>
                <w:szCs w:val="22"/>
              </w:rPr>
              <w:t>Date of Next Meeting</w:t>
            </w:r>
          </w:p>
        </w:tc>
        <w:tc>
          <w:tcPr>
            <w:tcW w:w="6883" w:type="dxa"/>
          </w:tcPr>
          <w:p w14:paraId="4430A14E" w14:textId="3BC4A89E" w:rsidR="00E72CA9" w:rsidRPr="008F26AF" w:rsidRDefault="00A35820" w:rsidP="00EA6C77">
            <w:pPr>
              <w:rPr>
                <w:rFonts w:ascii="Arial" w:hAnsi="Arial" w:cs="Arial"/>
                <w:sz w:val="22"/>
                <w:szCs w:val="22"/>
              </w:rPr>
            </w:pPr>
            <w:r>
              <w:rPr>
                <w:rFonts w:ascii="Arial" w:hAnsi="Arial" w:cs="Arial"/>
                <w:sz w:val="22"/>
                <w:szCs w:val="22"/>
              </w:rPr>
              <w:t>30</w:t>
            </w:r>
            <w:r w:rsidRPr="00A35820">
              <w:rPr>
                <w:rFonts w:ascii="Arial" w:hAnsi="Arial" w:cs="Arial"/>
                <w:sz w:val="22"/>
                <w:szCs w:val="22"/>
                <w:vertAlign w:val="superscript"/>
              </w:rPr>
              <w:t>th</w:t>
            </w:r>
            <w:r>
              <w:rPr>
                <w:rFonts w:ascii="Arial" w:hAnsi="Arial" w:cs="Arial"/>
                <w:sz w:val="22"/>
                <w:szCs w:val="22"/>
              </w:rPr>
              <w:t xml:space="preserve"> June 2022 at the Garfield </w:t>
            </w:r>
            <w:r w:rsidR="0060718F">
              <w:rPr>
                <w:rFonts w:ascii="Arial" w:hAnsi="Arial" w:cs="Arial"/>
                <w:sz w:val="22"/>
                <w:szCs w:val="22"/>
              </w:rPr>
              <w:t xml:space="preserve">House </w:t>
            </w:r>
            <w:r>
              <w:rPr>
                <w:rFonts w:ascii="Arial" w:hAnsi="Arial" w:cs="Arial"/>
                <w:sz w:val="22"/>
                <w:szCs w:val="22"/>
              </w:rPr>
              <w:t xml:space="preserve">Hotel. </w:t>
            </w:r>
            <w:r w:rsidR="00CF1721">
              <w:rPr>
                <w:rFonts w:ascii="Arial" w:hAnsi="Arial" w:cs="Arial"/>
                <w:sz w:val="22"/>
                <w:szCs w:val="22"/>
              </w:rPr>
              <w:t>5pm start with a break for food before session with Linda Ewart.</w:t>
            </w:r>
          </w:p>
        </w:tc>
      </w:tr>
    </w:tbl>
    <w:p w14:paraId="487CCC08" w14:textId="457ED159" w:rsidR="00E72CA9" w:rsidRDefault="00E72CA9" w:rsidP="008F26AF">
      <w:pPr>
        <w:rPr>
          <w:rFonts w:ascii="Arial" w:hAnsi="Arial" w:cs="Arial"/>
          <w:sz w:val="22"/>
          <w:szCs w:val="22"/>
        </w:rPr>
      </w:pPr>
    </w:p>
    <w:p w14:paraId="2D3229FC" w14:textId="51ED25CA" w:rsidR="00E72CA9" w:rsidRDefault="00E72CA9" w:rsidP="008F26AF">
      <w:pPr>
        <w:rPr>
          <w:rFonts w:ascii="Arial" w:hAnsi="Arial" w:cs="Arial"/>
          <w:sz w:val="22"/>
          <w:szCs w:val="22"/>
        </w:rPr>
      </w:pPr>
    </w:p>
    <w:p w14:paraId="1AAB80BC" w14:textId="1C7C76F8" w:rsidR="0033115C" w:rsidRPr="0033115C" w:rsidRDefault="0033115C" w:rsidP="008F26AF">
      <w:pPr>
        <w:rPr>
          <w:rFonts w:ascii="Arial" w:hAnsi="Arial" w:cs="Arial"/>
          <w:b/>
          <w:sz w:val="22"/>
          <w:szCs w:val="22"/>
        </w:rPr>
      </w:pPr>
      <w:r w:rsidRPr="0033115C">
        <w:rPr>
          <w:rFonts w:ascii="Arial" w:hAnsi="Arial" w:cs="Arial"/>
          <w:b/>
          <w:sz w:val="22"/>
          <w:szCs w:val="22"/>
        </w:rPr>
        <w:t xml:space="preserve">Meeting Closed </w:t>
      </w:r>
    </w:p>
    <w:p w14:paraId="6EB4409C" w14:textId="79F3EB65" w:rsidR="00F476DA" w:rsidRPr="008F26AF" w:rsidRDefault="007D0265" w:rsidP="008F26AF">
      <w:pPr>
        <w:rPr>
          <w:rFonts w:ascii="Arial" w:hAnsi="Arial" w:cs="Arial"/>
          <w:sz w:val="22"/>
          <w:szCs w:val="22"/>
        </w:rPr>
      </w:pPr>
      <w:r w:rsidRPr="008F26AF">
        <w:rPr>
          <w:rFonts w:ascii="Arial" w:hAnsi="Arial" w:cs="Arial"/>
          <w:sz w:val="22"/>
          <w:szCs w:val="22"/>
        </w:rPr>
        <w:t xml:space="preserve">I certify that the foregoing minute has been approved as a true and accurate reflection of the meeting held on </w:t>
      </w:r>
      <w:r w:rsidR="00500CC5">
        <w:rPr>
          <w:rFonts w:ascii="Arial" w:hAnsi="Arial" w:cs="Arial"/>
          <w:sz w:val="22"/>
          <w:szCs w:val="22"/>
        </w:rPr>
        <w:t>Thursday 26</w:t>
      </w:r>
      <w:r w:rsidR="00500CC5" w:rsidRPr="00500CC5">
        <w:rPr>
          <w:rFonts w:ascii="Arial" w:hAnsi="Arial" w:cs="Arial"/>
          <w:sz w:val="22"/>
          <w:szCs w:val="22"/>
          <w:vertAlign w:val="superscript"/>
        </w:rPr>
        <w:t>th</w:t>
      </w:r>
      <w:r w:rsidR="00500CC5">
        <w:rPr>
          <w:rFonts w:ascii="Arial" w:hAnsi="Arial" w:cs="Arial"/>
          <w:sz w:val="22"/>
          <w:szCs w:val="22"/>
        </w:rPr>
        <w:t xml:space="preserve"> May 2022.</w:t>
      </w:r>
    </w:p>
    <w:p w14:paraId="417C791A" w14:textId="77777777" w:rsidR="00F476DA" w:rsidRPr="008F26AF" w:rsidRDefault="00F476DA" w:rsidP="008F26AF">
      <w:pPr>
        <w:rPr>
          <w:rFonts w:ascii="Arial" w:hAnsi="Arial" w:cs="Arial"/>
          <w:sz w:val="22"/>
          <w:szCs w:val="22"/>
        </w:rPr>
      </w:pPr>
    </w:p>
    <w:p w14:paraId="7503B01D" w14:textId="568BC8B7" w:rsidR="007D0265" w:rsidRPr="008F26AF" w:rsidRDefault="00B60300" w:rsidP="00F50A3A">
      <w:pPr>
        <w:rPr>
          <w:rFonts w:ascii="Arial" w:hAnsi="Arial" w:cs="Arial"/>
        </w:rPr>
      </w:pPr>
      <w:r w:rsidRPr="008F26AF">
        <w:rPr>
          <w:rFonts w:ascii="Arial" w:hAnsi="Arial" w:cs="Arial"/>
          <w:sz w:val="22"/>
          <w:szCs w:val="22"/>
        </w:rPr>
        <w:t xml:space="preserve"> </w:t>
      </w:r>
    </w:p>
    <w:p w14:paraId="298835B5" w14:textId="4410A7B3" w:rsidR="007D0265" w:rsidRPr="0033115C" w:rsidRDefault="007D0265" w:rsidP="008F26AF">
      <w:pPr>
        <w:pStyle w:val="ListParagraph"/>
        <w:ind w:left="0"/>
        <w:rPr>
          <w:rFonts w:ascii="Arial" w:hAnsi="Arial" w:cs="Arial"/>
          <w:b/>
        </w:rPr>
      </w:pPr>
      <w:r w:rsidRPr="0033115C">
        <w:rPr>
          <w:rFonts w:ascii="Arial" w:hAnsi="Arial" w:cs="Arial"/>
          <w:b/>
          <w:lang w:val="en-US"/>
        </w:rPr>
        <w:t>Date</w:t>
      </w:r>
      <w:r w:rsidRPr="0033115C">
        <w:rPr>
          <w:rFonts w:ascii="Arial" w:hAnsi="Arial" w:cs="Arial"/>
          <w:b/>
          <w:lang w:val="en-US"/>
        </w:rPr>
        <w:tab/>
      </w:r>
      <w:r w:rsidRPr="0033115C">
        <w:rPr>
          <w:rFonts w:ascii="Arial" w:hAnsi="Arial" w:cs="Arial"/>
          <w:b/>
          <w:lang w:val="en-US"/>
        </w:rPr>
        <w:tab/>
        <w:t>Signed</w:t>
      </w:r>
      <w:r w:rsidRPr="0033115C">
        <w:rPr>
          <w:rFonts w:ascii="Arial" w:hAnsi="Arial" w:cs="Arial"/>
          <w:b/>
          <w:lang w:val="en-US"/>
        </w:rPr>
        <w:tab/>
      </w:r>
      <w:r w:rsidRPr="0033115C">
        <w:rPr>
          <w:rFonts w:ascii="Arial" w:hAnsi="Arial" w:cs="Arial"/>
          <w:b/>
          <w:lang w:val="en-US"/>
        </w:rPr>
        <w:tab/>
        <w:t xml:space="preserve"> ___________________________             Chairperson</w:t>
      </w:r>
      <w:r w:rsidRPr="0033115C">
        <w:rPr>
          <w:rFonts w:ascii="Arial" w:hAnsi="Arial" w:cs="Arial"/>
          <w:b/>
        </w:rPr>
        <w:t xml:space="preserve"> </w:t>
      </w:r>
    </w:p>
    <w:p w14:paraId="69812D41" w14:textId="77777777" w:rsidR="0049396C" w:rsidRPr="008F26AF" w:rsidRDefault="0049396C" w:rsidP="008F26AF">
      <w:pPr>
        <w:pStyle w:val="Heading1"/>
        <w:rPr>
          <w:rFonts w:ascii="Arial" w:hAnsi="Arial" w:cs="Arial"/>
          <w:sz w:val="22"/>
          <w:szCs w:val="22"/>
        </w:rPr>
      </w:pPr>
    </w:p>
    <w:sectPr w:rsidR="0049396C" w:rsidRPr="008F26AF"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29DCB2B2" w:rsidR="00300779" w:rsidRDefault="00300779">
        <w:pPr>
          <w:pStyle w:val="Footer"/>
          <w:jc w:val="center"/>
        </w:pPr>
        <w:r>
          <w:fldChar w:fldCharType="begin"/>
        </w:r>
        <w:r>
          <w:instrText xml:space="preserve"> PAGE   \* MERGEFORMAT </w:instrText>
        </w:r>
        <w:r>
          <w:fldChar w:fldCharType="separate"/>
        </w:r>
        <w:r w:rsidR="00EA6C77">
          <w:rPr>
            <w:noProof/>
          </w:rPr>
          <w:t>5</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7"/>
  </w:num>
  <w:num w:numId="4">
    <w:abstractNumId w:val="1"/>
  </w:num>
  <w:num w:numId="5">
    <w:abstractNumId w:val="3"/>
  </w:num>
  <w:num w:numId="6">
    <w:abstractNumId w:val="5"/>
  </w:num>
  <w:num w:numId="7">
    <w:abstractNumId w:val="18"/>
  </w:num>
  <w:num w:numId="8">
    <w:abstractNumId w:val="14"/>
  </w:num>
  <w:num w:numId="9">
    <w:abstractNumId w:val="22"/>
  </w:num>
  <w:num w:numId="10">
    <w:abstractNumId w:val="21"/>
  </w:num>
  <w:num w:numId="11">
    <w:abstractNumId w:val="24"/>
  </w:num>
  <w:num w:numId="12">
    <w:abstractNumId w:val="15"/>
  </w:num>
  <w:num w:numId="13">
    <w:abstractNumId w:val="16"/>
  </w:num>
  <w:num w:numId="14">
    <w:abstractNumId w:val="25"/>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13"/>
  </w:num>
  <w:num w:numId="20">
    <w:abstractNumId w:val="8"/>
  </w:num>
  <w:num w:numId="21">
    <w:abstractNumId w:val="0"/>
  </w:num>
  <w:num w:numId="22">
    <w:abstractNumId w:val="19"/>
  </w:num>
  <w:num w:numId="23">
    <w:abstractNumId w:val="11"/>
  </w:num>
  <w:num w:numId="24">
    <w:abstractNumId w:val="17"/>
  </w:num>
  <w:num w:numId="25">
    <w:abstractNumId w:val="12"/>
  </w:num>
  <w:num w:numId="26">
    <w:abstractNumId w:val="20"/>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12DA5"/>
    <w:rsid w:val="0001431B"/>
    <w:rsid w:val="000209DF"/>
    <w:rsid w:val="0003365D"/>
    <w:rsid w:val="00040B3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82303"/>
    <w:rsid w:val="00082539"/>
    <w:rsid w:val="0009216D"/>
    <w:rsid w:val="00093DBA"/>
    <w:rsid w:val="0009496A"/>
    <w:rsid w:val="000974DE"/>
    <w:rsid w:val="000A13BA"/>
    <w:rsid w:val="000A24D5"/>
    <w:rsid w:val="000A48F1"/>
    <w:rsid w:val="000B0A79"/>
    <w:rsid w:val="000B1441"/>
    <w:rsid w:val="000B17EF"/>
    <w:rsid w:val="000B3EA8"/>
    <w:rsid w:val="000B6192"/>
    <w:rsid w:val="000C60BB"/>
    <w:rsid w:val="000C61B7"/>
    <w:rsid w:val="000D1294"/>
    <w:rsid w:val="000D2AD3"/>
    <w:rsid w:val="000D3B5A"/>
    <w:rsid w:val="000D57F8"/>
    <w:rsid w:val="000D5919"/>
    <w:rsid w:val="000E6122"/>
    <w:rsid w:val="000F3AB2"/>
    <w:rsid w:val="000F494F"/>
    <w:rsid w:val="000F4ABE"/>
    <w:rsid w:val="000F530D"/>
    <w:rsid w:val="000F5521"/>
    <w:rsid w:val="000F5833"/>
    <w:rsid w:val="000F5C78"/>
    <w:rsid w:val="000F67C3"/>
    <w:rsid w:val="00104732"/>
    <w:rsid w:val="0011004E"/>
    <w:rsid w:val="00110EA3"/>
    <w:rsid w:val="00120C08"/>
    <w:rsid w:val="00121B7A"/>
    <w:rsid w:val="00122425"/>
    <w:rsid w:val="00122473"/>
    <w:rsid w:val="001239F6"/>
    <w:rsid w:val="0012693F"/>
    <w:rsid w:val="00135DCA"/>
    <w:rsid w:val="00136413"/>
    <w:rsid w:val="00136655"/>
    <w:rsid w:val="00137BF2"/>
    <w:rsid w:val="00140E00"/>
    <w:rsid w:val="001426C8"/>
    <w:rsid w:val="00143464"/>
    <w:rsid w:val="00145253"/>
    <w:rsid w:val="00147BAD"/>
    <w:rsid w:val="0015205D"/>
    <w:rsid w:val="00152069"/>
    <w:rsid w:val="00153DA2"/>
    <w:rsid w:val="001554BB"/>
    <w:rsid w:val="00161D50"/>
    <w:rsid w:val="00163552"/>
    <w:rsid w:val="00166595"/>
    <w:rsid w:val="00166666"/>
    <w:rsid w:val="00174FE6"/>
    <w:rsid w:val="001817ED"/>
    <w:rsid w:val="00185232"/>
    <w:rsid w:val="001869D9"/>
    <w:rsid w:val="00192954"/>
    <w:rsid w:val="00194415"/>
    <w:rsid w:val="00194FE4"/>
    <w:rsid w:val="001A28A9"/>
    <w:rsid w:val="001A506A"/>
    <w:rsid w:val="001B5A7D"/>
    <w:rsid w:val="001C213F"/>
    <w:rsid w:val="001C4248"/>
    <w:rsid w:val="001C52BD"/>
    <w:rsid w:val="001C67FA"/>
    <w:rsid w:val="001D0C1E"/>
    <w:rsid w:val="001D717A"/>
    <w:rsid w:val="001D7E90"/>
    <w:rsid w:val="001E1647"/>
    <w:rsid w:val="001E48DB"/>
    <w:rsid w:val="001E549A"/>
    <w:rsid w:val="001E64BE"/>
    <w:rsid w:val="001E771E"/>
    <w:rsid w:val="001F0489"/>
    <w:rsid w:val="001F0F83"/>
    <w:rsid w:val="001F1DC4"/>
    <w:rsid w:val="0020469C"/>
    <w:rsid w:val="00211A85"/>
    <w:rsid w:val="00214CB0"/>
    <w:rsid w:val="00214E17"/>
    <w:rsid w:val="00220CE5"/>
    <w:rsid w:val="00225A93"/>
    <w:rsid w:val="002314CC"/>
    <w:rsid w:val="00236000"/>
    <w:rsid w:val="002415B7"/>
    <w:rsid w:val="002425B6"/>
    <w:rsid w:val="002508B2"/>
    <w:rsid w:val="002516B6"/>
    <w:rsid w:val="00255D83"/>
    <w:rsid w:val="00256A54"/>
    <w:rsid w:val="00264179"/>
    <w:rsid w:val="002671C6"/>
    <w:rsid w:val="00280022"/>
    <w:rsid w:val="002837D4"/>
    <w:rsid w:val="00286E24"/>
    <w:rsid w:val="002921BC"/>
    <w:rsid w:val="0029275E"/>
    <w:rsid w:val="002A237E"/>
    <w:rsid w:val="002A3114"/>
    <w:rsid w:val="002A3C59"/>
    <w:rsid w:val="002A4379"/>
    <w:rsid w:val="002A48B5"/>
    <w:rsid w:val="002A5CC5"/>
    <w:rsid w:val="002A5FB5"/>
    <w:rsid w:val="002B0F18"/>
    <w:rsid w:val="002B13C3"/>
    <w:rsid w:val="002B45CE"/>
    <w:rsid w:val="002B65F0"/>
    <w:rsid w:val="002B7821"/>
    <w:rsid w:val="002C1D99"/>
    <w:rsid w:val="002C3583"/>
    <w:rsid w:val="002C56A5"/>
    <w:rsid w:val="002D3CB3"/>
    <w:rsid w:val="002D3E8C"/>
    <w:rsid w:val="002D44B1"/>
    <w:rsid w:val="002D4BBB"/>
    <w:rsid w:val="002D4E9E"/>
    <w:rsid w:val="002E1BB6"/>
    <w:rsid w:val="002E1E71"/>
    <w:rsid w:val="002E63CA"/>
    <w:rsid w:val="002E69BD"/>
    <w:rsid w:val="002F2EB8"/>
    <w:rsid w:val="002F3436"/>
    <w:rsid w:val="002F7A8F"/>
    <w:rsid w:val="00300779"/>
    <w:rsid w:val="00301AE5"/>
    <w:rsid w:val="003020A1"/>
    <w:rsid w:val="00302DEC"/>
    <w:rsid w:val="00303371"/>
    <w:rsid w:val="003044F6"/>
    <w:rsid w:val="00305D38"/>
    <w:rsid w:val="00310502"/>
    <w:rsid w:val="00310557"/>
    <w:rsid w:val="00311157"/>
    <w:rsid w:val="0031528D"/>
    <w:rsid w:val="00322F44"/>
    <w:rsid w:val="00326EAE"/>
    <w:rsid w:val="0033115C"/>
    <w:rsid w:val="00331283"/>
    <w:rsid w:val="00331443"/>
    <w:rsid w:val="00340A70"/>
    <w:rsid w:val="003431F3"/>
    <w:rsid w:val="00343487"/>
    <w:rsid w:val="003468EF"/>
    <w:rsid w:val="00346CC6"/>
    <w:rsid w:val="0035250C"/>
    <w:rsid w:val="003536A9"/>
    <w:rsid w:val="003554A2"/>
    <w:rsid w:val="00355A33"/>
    <w:rsid w:val="00356ADB"/>
    <w:rsid w:val="00361889"/>
    <w:rsid w:val="0036439D"/>
    <w:rsid w:val="003665D3"/>
    <w:rsid w:val="003709DA"/>
    <w:rsid w:val="003725DA"/>
    <w:rsid w:val="00376972"/>
    <w:rsid w:val="003803ED"/>
    <w:rsid w:val="00386321"/>
    <w:rsid w:val="003874E4"/>
    <w:rsid w:val="00387AC9"/>
    <w:rsid w:val="003940C1"/>
    <w:rsid w:val="003953BB"/>
    <w:rsid w:val="003A28CC"/>
    <w:rsid w:val="003A6B88"/>
    <w:rsid w:val="003B0356"/>
    <w:rsid w:val="003B1F1A"/>
    <w:rsid w:val="003B34C8"/>
    <w:rsid w:val="003B74AF"/>
    <w:rsid w:val="003C09A9"/>
    <w:rsid w:val="003C0AF9"/>
    <w:rsid w:val="003C4941"/>
    <w:rsid w:val="003C4AFB"/>
    <w:rsid w:val="003C5359"/>
    <w:rsid w:val="003D1B86"/>
    <w:rsid w:val="003D45BF"/>
    <w:rsid w:val="003D59C4"/>
    <w:rsid w:val="003D6354"/>
    <w:rsid w:val="003E6899"/>
    <w:rsid w:val="003E7964"/>
    <w:rsid w:val="003E7F2B"/>
    <w:rsid w:val="003F0590"/>
    <w:rsid w:val="003F2039"/>
    <w:rsid w:val="003F219B"/>
    <w:rsid w:val="003F321D"/>
    <w:rsid w:val="004054AE"/>
    <w:rsid w:val="00405716"/>
    <w:rsid w:val="00407317"/>
    <w:rsid w:val="00414956"/>
    <w:rsid w:val="00417ABE"/>
    <w:rsid w:val="00417F94"/>
    <w:rsid w:val="004222DF"/>
    <w:rsid w:val="00426B53"/>
    <w:rsid w:val="00433171"/>
    <w:rsid w:val="004414F5"/>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6456"/>
    <w:rsid w:val="005106BE"/>
    <w:rsid w:val="00516B8E"/>
    <w:rsid w:val="00516FB8"/>
    <w:rsid w:val="005214A8"/>
    <w:rsid w:val="00532D84"/>
    <w:rsid w:val="00536201"/>
    <w:rsid w:val="0054114B"/>
    <w:rsid w:val="00543801"/>
    <w:rsid w:val="00543B0A"/>
    <w:rsid w:val="00545EE6"/>
    <w:rsid w:val="00550C8A"/>
    <w:rsid w:val="00553592"/>
    <w:rsid w:val="00557131"/>
    <w:rsid w:val="00562A2F"/>
    <w:rsid w:val="005635B6"/>
    <w:rsid w:val="00571B24"/>
    <w:rsid w:val="00575949"/>
    <w:rsid w:val="00580CD3"/>
    <w:rsid w:val="00586CB2"/>
    <w:rsid w:val="005875B8"/>
    <w:rsid w:val="0058762E"/>
    <w:rsid w:val="005940F7"/>
    <w:rsid w:val="00596057"/>
    <w:rsid w:val="005A50D5"/>
    <w:rsid w:val="005B1DBF"/>
    <w:rsid w:val="005B6BEF"/>
    <w:rsid w:val="005B7506"/>
    <w:rsid w:val="005C18A8"/>
    <w:rsid w:val="005C20BC"/>
    <w:rsid w:val="005C21FF"/>
    <w:rsid w:val="005C248D"/>
    <w:rsid w:val="005C6556"/>
    <w:rsid w:val="005D02D6"/>
    <w:rsid w:val="005D287E"/>
    <w:rsid w:val="005E0B67"/>
    <w:rsid w:val="005E3071"/>
    <w:rsid w:val="005E3573"/>
    <w:rsid w:val="005E4ACA"/>
    <w:rsid w:val="005E5863"/>
    <w:rsid w:val="005E62F4"/>
    <w:rsid w:val="005F3728"/>
    <w:rsid w:val="005F4693"/>
    <w:rsid w:val="006050CD"/>
    <w:rsid w:val="00606C9C"/>
    <w:rsid w:val="0060718F"/>
    <w:rsid w:val="006113A5"/>
    <w:rsid w:val="00612FDB"/>
    <w:rsid w:val="00614B64"/>
    <w:rsid w:val="006166A1"/>
    <w:rsid w:val="006166CA"/>
    <w:rsid w:val="00616E3C"/>
    <w:rsid w:val="00617084"/>
    <w:rsid w:val="00617420"/>
    <w:rsid w:val="00617D33"/>
    <w:rsid w:val="006234A9"/>
    <w:rsid w:val="00624733"/>
    <w:rsid w:val="00625C76"/>
    <w:rsid w:val="00636448"/>
    <w:rsid w:val="00653E1A"/>
    <w:rsid w:val="006547B7"/>
    <w:rsid w:val="00656CB8"/>
    <w:rsid w:val="006579FF"/>
    <w:rsid w:val="006624D1"/>
    <w:rsid w:val="00663F6E"/>
    <w:rsid w:val="00664EEA"/>
    <w:rsid w:val="00665FD1"/>
    <w:rsid w:val="006667A9"/>
    <w:rsid w:val="006718AF"/>
    <w:rsid w:val="006745E0"/>
    <w:rsid w:val="00676382"/>
    <w:rsid w:val="006773F3"/>
    <w:rsid w:val="00680596"/>
    <w:rsid w:val="006866E7"/>
    <w:rsid w:val="00686A58"/>
    <w:rsid w:val="00687D63"/>
    <w:rsid w:val="00691756"/>
    <w:rsid w:val="006943E7"/>
    <w:rsid w:val="00694D1F"/>
    <w:rsid w:val="00695AB2"/>
    <w:rsid w:val="00695E90"/>
    <w:rsid w:val="006A0F5B"/>
    <w:rsid w:val="006A1B60"/>
    <w:rsid w:val="006A25FC"/>
    <w:rsid w:val="006B490D"/>
    <w:rsid w:val="006C10AA"/>
    <w:rsid w:val="006C11A8"/>
    <w:rsid w:val="006D0D94"/>
    <w:rsid w:val="006D0DC8"/>
    <w:rsid w:val="006D1291"/>
    <w:rsid w:val="006E2FF4"/>
    <w:rsid w:val="006E4FF0"/>
    <w:rsid w:val="006F2709"/>
    <w:rsid w:val="006F2A66"/>
    <w:rsid w:val="006F2A9F"/>
    <w:rsid w:val="006F2F18"/>
    <w:rsid w:val="006F43ED"/>
    <w:rsid w:val="006F545F"/>
    <w:rsid w:val="00705607"/>
    <w:rsid w:val="00711E96"/>
    <w:rsid w:val="00712C5A"/>
    <w:rsid w:val="00713249"/>
    <w:rsid w:val="0071329B"/>
    <w:rsid w:val="007138BD"/>
    <w:rsid w:val="0071420B"/>
    <w:rsid w:val="00714C4B"/>
    <w:rsid w:val="00716ECD"/>
    <w:rsid w:val="00716EF4"/>
    <w:rsid w:val="00720CCA"/>
    <w:rsid w:val="00722C9B"/>
    <w:rsid w:val="0072353C"/>
    <w:rsid w:val="00723A0E"/>
    <w:rsid w:val="007256E5"/>
    <w:rsid w:val="00726A7D"/>
    <w:rsid w:val="00732C57"/>
    <w:rsid w:val="00741AF6"/>
    <w:rsid w:val="00744808"/>
    <w:rsid w:val="007503EA"/>
    <w:rsid w:val="007505A5"/>
    <w:rsid w:val="007518F7"/>
    <w:rsid w:val="00760AAD"/>
    <w:rsid w:val="00760AC0"/>
    <w:rsid w:val="00761116"/>
    <w:rsid w:val="00763240"/>
    <w:rsid w:val="00764BB3"/>
    <w:rsid w:val="007659AA"/>
    <w:rsid w:val="00766854"/>
    <w:rsid w:val="00773C86"/>
    <w:rsid w:val="007869B4"/>
    <w:rsid w:val="00792127"/>
    <w:rsid w:val="00793096"/>
    <w:rsid w:val="00795822"/>
    <w:rsid w:val="007A15E0"/>
    <w:rsid w:val="007A2296"/>
    <w:rsid w:val="007A3224"/>
    <w:rsid w:val="007A4D77"/>
    <w:rsid w:val="007A6F9E"/>
    <w:rsid w:val="007B3FC6"/>
    <w:rsid w:val="007C36D3"/>
    <w:rsid w:val="007C4709"/>
    <w:rsid w:val="007D0265"/>
    <w:rsid w:val="007D20EC"/>
    <w:rsid w:val="007D32BE"/>
    <w:rsid w:val="007E03D7"/>
    <w:rsid w:val="007E1F3A"/>
    <w:rsid w:val="007E4F36"/>
    <w:rsid w:val="007E7EA2"/>
    <w:rsid w:val="007F535D"/>
    <w:rsid w:val="007F723B"/>
    <w:rsid w:val="0080261E"/>
    <w:rsid w:val="00802BAD"/>
    <w:rsid w:val="008062ED"/>
    <w:rsid w:val="008070E4"/>
    <w:rsid w:val="00812592"/>
    <w:rsid w:val="00824FF5"/>
    <w:rsid w:val="00830B31"/>
    <w:rsid w:val="008313ED"/>
    <w:rsid w:val="00831748"/>
    <w:rsid w:val="008332BB"/>
    <w:rsid w:val="00833B94"/>
    <w:rsid w:val="008360DF"/>
    <w:rsid w:val="008361D6"/>
    <w:rsid w:val="00837B04"/>
    <w:rsid w:val="00837C15"/>
    <w:rsid w:val="00840088"/>
    <w:rsid w:val="0084011E"/>
    <w:rsid w:val="00840719"/>
    <w:rsid w:val="00840B7C"/>
    <w:rsid w:val="00844064"/>
    <w:rsid w:val="008471A6"/>
    <w:rsid w:val="00847F2E"/>
    <w:rsid w:val="00850EFF"/>
    <w:rsid w:val="00851739"/>
    <w:rsid w:val="00854EC2"/>
    <w:rsid w:val="0085527E"/>
    <w:rsid w:val="00860AEF"/>
    <w:rsid w:val="00861C4A"/>
    <w:rsid w:val="00864DA0"/>
    <w:rsid w:val="0086565E"/>
    <w:rsid w:val="00866A8D"/>
    <w:rsid w:val="00871764"/>
    <w:rsid w:val="00871909"/>
    <w:rsid w:val="0087333F"/>
    <w:rsid w:val="00873643"/>
    <w:rsid w:val="00876789"/>
    <w:rsid w:val="0088045C"/>
    <w:rsid w:val="00883D35"/>
    <w:rsid w:val="008843C1"/>
    <w:rsid w:val="00887ECC"/>
    <w:rsid w:val="008903B9"/>
    <w:rsid w:val="00890689"/>
    <w:rsid w:val="00890D4C"/>
    <w:rsid w:val="008920C8"/>
    <w:rsid w:val="00892DA7"/>
    <w:rsid w:val="00893B9A"/>
    <w:rsid w:val="008977FB"/>
    <w:rsid w:val="008A2432"/>
    <w:rsid w:val="008A59C2"/>
    <w:rsid w:val="008A5C93"/>
    <w:rsid w:val="008B0AA9"/>
    <w:rsid w:val="008B2BD8"/>
    <w:rsid w:val="008B3DF0"/>
    <w:rsid w:val="008C14C3"/>
    <w:rsid w:val="008C2BE6"/>
    <w:rsid w:val="008C679A"/>
    <w:rsid w:val="008D2DEE"/>
    <w:rsid w:val="008D313B"/>
    <w:rsid w:val="008D6C55"/>
    <w:rsid w:val="008D6CFB"/>
    <w:rsid w:val="008D6E9D"/>
    <w:rsid w:val="008D7169"/>
    <w:rsid w:val="008E50F5"/>
    <w:rsid w:val="008F1772"/>
    <w:rsid w:val="008F1915"/>
    <w:rsid w:val="008F26AF"/>
    <w:rsid w:val="008F41ED"/>
    <w:rsid w:val="008F47D2"/>
    <w:rsid w:val="008F7E90"/>
    <w:rsid w:val="00901AA9"/>
    <w:rsid w:val="00902869"/>
    <w:rsid w:val="00902FCB"/>
    <w:rsid w:val="009076A2"/>
    <w:rsid w:val="00907D04"/>
    <w:rsid w:val="00911662"/>
    <w:rsid w:val="00921021"/>
    <w:rsid w:val="00923BB0"/>
    <w:rsid w:val="009259E4"/>
    <w:rsid w:val="0092632D"/>
    <w:rsid w:val="00930FB8"/>
    <w:rsid w:val="0093164E"/>
    <w:rsid w:val="00932BBC"/>
    <w:rsid w:val="009341CA"/>
    <w:rsid w:val="009345A1"/>
    <w:rsid w:val="00936096"/>
    <w:rsid w:val="00936D8D"/>
    <w:rsid w:val="00936EA9"/>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799"/>
    <w:rsid w:val="00993A3F"/>
    <w:rsid w:val="0099753E"/>
    <w:rsid w:val="009A13DB"/>
    <w:rsid w:val="009A1649"/>
    <w:rsid w:val="009A533F"/>
    <w:rsid w:val="009A5B2D"/>
    <w:rsid w:val="009B5051"/>
    <w:rsid w:val="009B5145"/>
    <w:rsid w:val="009C10B7"/>
    <w:rsid w:val="009D0EA1"/>
    <w:rsid w:val="009D5A90"/>
    <w:rsid w:val="009D5B26"/>
    <w:rsid w:val="009E016F"/>
    <w:rsid w:val="009E0C3E"/>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5E74"/>
    <w:rsid w:val="00A1673E"/>
    <w:rsid w:val="00A16E85"/>
    <w:rsid w:val="00A1720B"/>
    <w:rsid w:val="00A23DE7"/>
    <w:rsid w:val="00A2424C"/>
    <w:rsid w:val="00A25A2D"/>
    <w:rsid w:val="00A26652"/>
    <w:rsid w:val="00A35820"/>
    <w:rsid w:val="00A47A61"/>
    <w:rsid w:val="00A47C05"/>
    <w:rsid w:val="00A6412B"/>
    <w:rsid w:val="00A67B74"/>
    <w:rsid w:val="00A714C2"/>
    <w:rsid w:val="00A770BE"/>
    <w:rsid w:val="00A776CD"/>
    <w:rsid w:val="00A80745"/>
    <w:rsid w:val="00A86A5A"/>
    <w:rsid w:val="00A90F5D"/>
    <w:rsid w:val="00AA5316"/>
    <w:rsid w:val="00AA784E"/>
    <w:rsid w:val="00AA7CB9"/>
    <w:rsid w:val="00AB449A"/>
    <w:rsid w:val="00AB5154"/>
    <w:rsid w:val="00AB6D39"/>
    <w:rsid w:val="00AC1773"/>
    <w:rsid w:val="00AC3DE7"/>
    <w:rsid w:val="00AC423E"/>
    <w:rsid w:val="00AC6682"/>
    <w:rsid w:val="00AC756C"/>
    <w:rsid w:val="00AD16C3"/>
    <w:rsid w:val="00AD69E8"/>
    <w:rsid w:val="00AE0E3E"/>
    <w:rsid w:val="00AE6C42"/>
    <w:rsid w:val="00AE6CC5"/>
    <w:rsid w:val="00AF1016"/>
    <w:rsid w:val="00AF54F7"/>
    <w:rsid w:val="00B0103B"/>
    <w:rsid w:val="00B066C0"/>
    <w:rsid w:val="00B12D91"/>
    <w:rsid w:val="00B1352B"/>
    <w:rsid w:val="00B14B86"/>
    <w:rsid w:val="00B17ED6"/>
    <w:rsid w:val="00B20892"/>
    <w:rsid w:val="00B21CB6"/>
    <w:rsid w:val="00B21D53"/>
    <w:rsid w:val="00B231FE"/>
    <w:rsid w:val="00B236AD"/>
    <w:rsid w:val="00B24A0B"/>
    <w:rsid w:val="00B27EAD"/>
    <w:rsid w:val="00B314BE"/>
    <w:rsid w:val="00B342E4"/>
    <w:rsid w:val="00B37997"/>
    <w:rsid w:val="00B40284"/>
    <w:rsid w:val="00B46E22"/>
    <w:rsid w:val="00B46F0F"/>
    <w:rsid w:val="00B47421"/>
    <w:rsid w:val="00B55969"/>
    <w:rsid w:val="00B57821"/>
    <w:rsid w:val="00B57CDA"/>
    <w:rsid w:val="00B60300"/>
    <w:rsid w:val="00B60720"/>
    <w:rsid w:val="00B61443"/>
    <w:rsid w:val="00B627F0"/>
    <w:rsid w:val="00B6296D"/>
    <w:rsid w:val="00B6461A"/>
    <w:rsid w:val="00B66CC3"/>
    <w:rsid w:val="00B66D62"/>
    <w:rsid w:val="00B75743"/>
    <w:rsid w:val="00B803A7"/>
    <w:rsid w:val="00B80A8B"/>
    <w:rsid w:val="00B90D8E"/>
    <w:rsid w:val="00B93E54"/>
    <w:rsid w:val="00B976D8"/>
    <w:rsid w:val="00BA0AE1"/>
    <w:rsid w:val="00BA0E09"/>
    <w:rsid w:val="00BA41DE"/>
    <w:rsid w:val="00BA65C1"/>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E2581"/>
    <w:rsid w:val="00BF7208"/>
    <w:rsid w:val="00C03A21"/>
    <w:rsid w:val="00C05704"/>
    <w:rsid w:val="00C13144"/>
    <w:rsid w:val="00C141B4"/>
    <w:rsid w:val="00C146C5"/>
    <w:rsid w:val="00C173EF"/>
    <w:rsid w:val="00C2259D"/>
    <w:rsid w:val="00C22899"/>
    <w:rsid w:val="00C233D6"/>
    <w:rsid w:val="00C23B69"/>
    <w:rsid w:val="00C2429C"/>
    <w:rsid w:val="00C25E1D"/>
    <w:rsid w:val="00C25E3B"/>
    <w:rsid w:val="00C26948"/>
    <w:rsid w:val="00C2786A"/>
    <w:rsid w:val="00C306BE"/>
    <w:rsid w:val="00C30FC9"/>
    <w:rsid w:val="00C32D7A"/>
    <w:rsid w:val="00C33889"/>
    <w:rsid w:val="00C340CC"/>
    <w:rsid w:val="00C3570C"/>
    <w:rsid w:val="00C41A9D"/>
    <w:rsid w:val="00C47D32"/>
    <w:rsid w:val="00C52AE5"/>
    <w:rsid w:val="00C551B4"/>
    <w:rsid w:val="00C64734"/>
    <w:rsid w:val="00C6723A"/>
    <w:rsid w:val="00C706F9"/>
    <w:rsid w:val="00C717F1"/>
    <w:rsid w:val="00C81AF6"/>
    <w:rsid w:val="00C875DE"/>
    <w:rsid w:val="00C915C6"/>
    <w:rsid w:val="00C9294E"/>
    <w:rsid w:val="00C944E2"/>
    <w:rsid w:val="00C95BC8"/>
    <w:rsid w:val="00C97C6D"/>
    <w:rsid w:val="00C97F90"/>
    <w:rsid w:val="00CA0972"/>
    <w:rsid w:val="00CA1EA1"/>
    <w:rsid w:val="00CA32E4"/>
    <w:rsid w:val="00CA351B"/>
    <w:rsid w:val="00CA3DBD"/>
    <w:rsid w:val="00CA3F95"/>
    <w:rsid w:val="00CA5315"/>
    <w:rsid w:val="00CA73EF"/>
    <w:rsid w:val="00CB427D"/>
    <w:rsid w:val="00CC20A5"/>
    <w:rsid w:val="00CC4A43"/>
    <w:rsid w:val="00CD4B15"/>
    <w:rsid w:val="00CD4D82"/>
    <w:rsid w:val="00CD55A3"/>
    <w:rsid w:val="00CE2D26"/>
    <w:rsid w:val="00CF1721"/>
    <w:rsid w:val="00CF2F39"/>
    <w:rsid w:val="00D01FC5"/>
    <w:rsid w:val="00D02D1B"/>
    <w:rsid w:val="00D04A7F"/>
    <w:rsid w:val="00D054A2"/>
    <w:rsid w:val="00D05B81"/>
    <w:rsid w:val="00D10812"/>
    <w:rsid w:val="00D1148A"/>
    <w:rsid w:val="00D15462"/>
    <w:rsid w:val="00D15AFA"/>
    <w:rsid w:val="00D17817"/>
    <w:rsid w:val="00D24D26"/>
    <w:rsid w:val="00D27A4B"/>
    <w:rsid w:val="00D30940"/>
    <w:rsid w:val="00D346D0"/>
    <w:rsid w:val="00D3588F"/>
    <w:rsid w:val="00D37E82"/>
    <w:rsid w:val="00D4677C"/>
    <w:rsid w:val="00D47444"/>
    <w:rsid w:val="00D607BE"/>
    <w:rsid w:val="00D60B2A"/>
    <w:rsid w:val="00D63DE5"/>
    <w:rsid w:val="00D64E3A"/>
    <w:rsid w:val="00D6541F"/>
    <w:rsid w:val="00D663A5"/>
    <w:rsid w:val="00D66A15"/>
    <w:rsid w:val="00D71311"/>
    <w:rsid w:val="00D7410A"/>
    <w:rsid w:val="00D74159"/>
    <w:rsid w:val="00D74760"/>
    <w:rsid w:val="00D74CBD"/>
    <w:rsid w:val="00D74D0C"/>
    <w:rsid w:val="00D81989"/>
    <w:rsid w:val="00D81F35"/>
    <w:rsid w:val="00D84D68"/>
    <w:rsid w:val="00D95A96"/>
    <w:rsid w:val="00D971F6"/>
    <w:rsid w:val="00DA2CE5"/>
    <w:rsid w:val="00DA49B3"/>
    <w:rsid w:val="00DA7AA2"/>
    <w:rsid w:val="00DB2048"/>
    <w:rsid w:val="00DB3AE9"/>
    <w:rsid w:val="00DC084A"/>
    <w:rsid w:val="00DC0DDE"/>
    <w:rsid w:val="00DC2F9C"/>
    <w:rsid w:val="00DC4B80"/>
    <w:rsid w:val="00DC4DA3"/>
    <w:rsid w:val="00DC56F3"/>
    <w:rsid w:val="00DC77E1"/>
    <w:rsid w:val="00DD70A4"/>
    <w:rsid w:val="00DD71CA"/>
    <w:rsid w:val="00DE189D"/>
    <w:rsid w:val="00DE390B"/>
    <w:rsid w:val="00DE3914"/>
    <w:rsid w:val="00DE4484"/>
    <w:rsid w:val="00DF2046"/>
    <w:rsid w:val="00DF569D"/>
    <w:rsid w:val="00E00B8A"/>
    <w:rsid w:val="00E02EEE"/>
    <w:rsid w:val="00E060DB"/>
    <w:rsid w:val="00E119A4"/>
    <w:rsid w:val="00E12723"/>
    <w:rsid w:val="00E13335"/>
    <w:rsid w:val="00E14A92"/>
    <w:rsid w:val="00E16D01"/>
    <w:rsid w:val="00E20B77"/>
    <w:rsid w:val="00E21572"/>
    <w:rsid w:val="00E2173E"/>
    <w:rsid w:val="00E24B61"/>
    <w:rsid w:val="00E325B1"/>
    <w:rsid w:val="00E34F11"/>
    <w:rsid w:val="00E36F68"/>
    <w:rsid w:val="00E4054E"/>
    <w:rsid w:val="00E4211A"/>
    <w:rsid w:val="00E51F1E"/>
    <w:rsid w:val="00E53B79"/>
    <w:rsid w:val="00E55D1B"/>
    <w:rsid w:val="00E56664"/>
    <w:rsid w:val="00E636CC"/>
    <w:rsid w:val="00E63807"/>
    <w:rsid w:val="00E65336"/>
    <w:rsid w:val="00E6597F"/>
    <w:rsid w:val="00E7225D"/>
    <w:rsid w:val="00E72CA9"/>
    <w:rsid w:val="00E80549"/>
    <w:rsid w:val="00E84957"/>
    <w:rsid w:val="00E8628E"/>
    <w:rsid w:val="00E8798F"/>
    <w:rsid w:val="00E903E2"/>
    <w:rsid w:val="00E91349"/>
    <w:rsid w:val="00EA23FF"/>
    <w:rsid w:val="00EA6247"/>
    <w:rsid w:val="00EA672D"/>
    <w:rsid w:val="00EA6C77"/>
    <w:rsid w:val="00EB1445"/>
    <w:rsid w:val="00EB14B3"/>
    <w:rsid w:val="00EB3026"/>
    <w:rsid w:val="00EB6CBD"/>
    <w:rsid w:val="00EC13B8"/>
    <w:rsid w:val="00EC1E5D"/>
    <w:rsid w:val="00EC6216"/>
    <w:rsid w:val="00ED01F6"/>
    <w:rsid w:val="00ED1FE8"/>
    <w:rsid w:val="00ED50CF"/>
    <w:rsid w:val="00EE39A5"/>
    <w:rsid w:val="00EE6DB6"/>
    <w:rsid w:val="00EF1EA1"/>
    <w:rsid w:val="00EF2AAD"/>
    <w:rsid w:val="00EF4FF1"/>
    <w:rsid w:val="00EF5AE3"/>
    <w:rsid w:val="00F0008E"/>
    <w:rsid w:val="00F0062E"/>
    <w:rsid w:val="00F00986"/>
    <w:rsid w:val="00F029CF"/>
    <w:rsid w:val="00F066F1"/>
    <w:rsid w:val="00F12AF4"/>
    <w:rsid w:val="00F22201"/>
    <w:rsid w:val="00F22303"/>
    <w:rsid w:val="00F22B70"/>
    <w:rsid w:val="00F23360"/>
    <w:rsid w:val="00F2489B"/>
    <w:rsid w:val="00F24CF7"/>
    <w:rsid w:val="00F26B4A"/>
    <w:rsid w:val="00F30E09"/>
    <w:rsid w:val="00F30E3B"/>
    <w:rsid w:val="00F31D30"/>
    <w:rsid w:val="00F33FA1"/>
    <w:rsid w:val="00F35ACD"/>
    <w:rsid w:val="00F3667B"/>
    <w:rsid w:val="00F37A2E"/>
    <w:rsid w:val="00F42231"/>
    <w:rsid w:val="00F436F7"/>
    <w:rsid w:val="00F4530F"/>
    <w:rsid w:val="00F4677C"/>
    <w:rsid w:val="00F468C8"/>
    <w:rsid w:val="00F469BE"/>
    <w:rsid w:val="00F476DA"/>
    <w:rsid w:val="00F50A3A"/>
    <w:rsid w:val="00F51928"/>
    <w:rsid w:val="00F56205"/>
    <w:rsid w:val="00F578C4"/>
    <w:rsid w:val="00F57A02"/>
    <w:rsid w:val="00F61122"/>
    <w:rsid w:val="00F6163E"/>
    <w:rsid w:val="00F61C07"/>
    <w:rsid w:val="00F62305"/>
    <w:rsid w:val="00F645D1"/>
    <w:rsid w:val="00F6771E"/>
    <w:rsid w:val="00F71F51"/>
    <w:rsid w:val="00F805EE"/>
    <w:rsid w:val="00F814C0"/>
    <w:rsid w:val="00F84332"/>
    <w:rsid w:val="00F91716"/>
    <w:rsid w:val="00F91C4B"/>
    <w:rsid w:val="00F935EA"/>
    <w:rsid w:val="00F93F92"/>
    <w:rsid w:val="00F947B3"/>
    <w:rsid w:val="00F97975"/>
    <w:rsid w:val="00F97DCB"/>
    <w:rsid w:val="00FA2066"/>
    <w:rsid w:val="00FA79F2"/>
    <w:rsid w:val="00FA7E7D"/>
    <w:rsid w:val="00FB009E"/>
    <w:rsid w:val="00FB5549"/>
    <w:rsid w:val="00FC239C"/>
    <w:rsid w:val="00FC4AE9"/>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6F1B-0D78-4991-9126-59DEDAA4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4</cp:revision>
  <cp:lastPrinted>2022-07-04T11:20:00Z</cp:lastPrinted>
  <dcterms:created xsi:type="dcterms:W3CDTF">2022-06-07T14:24:00Z</dcterms:created>
  <dcterms:modified xsi:type="dcterms:W3CDTF">2022-07-04T11:20:00Z</dcterms:modified>
</cp:coreProperties>
</file>