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29" w:rsidRDefault="001F5C29" w:rsidP="001F5C29">
      <w:pPr>
        <w:rPr>
          <w:sz w:val="36"/>
          <w:szCs w:val="36"/>
        </w:rPr>
      </w:pPr>
    </w:p>
    <w:p w:rsidR="001F5C29" w:rsidRDefault="001F5C29" w:rsidP="001E35AE">
      <w:pPr>
        <w:jc w:val="center"/>
        <w:rPr>
          <w:sz w:val="36"/>
          <w:szCs w:val="36"/>
        </w:rPr>
      </w:pPr>
      <w:r>
        <w:rPr>
          <w:noProof/>
          <w:lang w:eastAsia="en-GB"/>
        </w:rPr>
        <w:drawing>
          <wp:inline distT="0" distB="0" distL="0" distR="0" wp14:anchorId="7932FE85" wp14:editId="1B902142">
            <wp:extent cx="3448050" cy="1857375"/>
            <wp:effectExtent l="0" t="0" r="0" b="9525"/>
            <wp:docPr id="1" name="Picture 1" descr="C:\Users\Fiona\AppData\Local\Microsoft\Windows\Temporary Internet Files\Content.Word\Ruchazi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AppData\Local\Microsoft\Windows\Temporary Internet Files\Content.Word\Ruchazi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0" cy="1857375"/>
                    </a:xfrm>
                    <a:prstGeom prst="rect">
                      <a:avLst/>
                    </a:prstGeom>
                    <a:noFill/>
                    <a:ln>
                      <a:noFill/>
                    </a:ln>
                  </pic:spPr>
                </pic:pic>
              </a:graphicData>
            </a:graphic>
          </wp:inline>
        </w:drawing>
      </w:r>
    </w:p>
    <w:p w:rsidR="001F5C29" w:rsidRDefault="001F5C29" w:rsidP="001E35AE">
      <w:pPr>
        <w:jc w:val="center"/>
        <w:rPr>
          <w:sz w:val="36"/>
          <w:szCs w:val="36"/>
        </w:rPr>
      </w:pPr>
    </w:p>
    <w:p w:rsidR="001F5C29" w:rsidRDefault="001F5C29" w:rsidP="001E35AE">
      <w:pPr>
        <w:jc w:val="center"/>
        <w:rPr>
          <w:sz w:val="36"/>
          <w:szCs w:val="36"/>
        </w:rPr>
      </w:pPr>
    </w:p>
    <w:p w:rsidR="001F5C29" w:rsidRDefault="001F5C29" w:rsidP="001E35AE">
      <w:pPr>
        <w:jc w:val="center"/>
        <w:rPr>
          <w:sz w:val="36"/>
          <w:szCs w:val="36"/>
        </w:rPr>
      </w:pPr>
      <w:r>
        <w:rPr>
          <w:sz w:val="36"/>
          <w:szCs w:val="36"/>
        </w:rPr>
        <w:t>ALLOCATIONS POLICY</w:t>
      </w:r>
    </w:p>
    <w:p w:rsidR="001F5C29" w:rsidRDefault="001F5C29" w:rsidP="001E35AE">
      <w:pPr>
        <w:jc w:val="center"/>
        <w:rPr>
          <w:sz w:val="36"/>
          <w:szCs w:val="36"/>
        </w:rPr>
      </w:pPr>
    </w:p>
    <w:p w:rsidR="007F7430" w:rsidRDefault="001F5C29" w:rsidP="007F7430">
      <w:pPr>
        <w:autoSpaceDE w:val="0"/>
        <w:autoSpaceDN w:val="0"/>
        <w:adjustRightInd w:val="0"/>
        <w:jc w:val="center"/>
        <w:rPr>
          <w:rFonts w:ascii="ArialMT" w:hAnsi="ArialMT" w:cs="ArialMT"/>
          <w:sz w:val="36"/>
          <w:szCs w:val="36"/>
        </w:rPr>
      </w:pPr>
      <w:r>
        <w:rPr>
          <w:sz w:val="36"/>
          <w:szCs w:val="36"/>
        </w:rPr>
        <w:t xml:space="preserve">Summary </w:t>
      </w:r>
      <w:r w:rsidR="00526397" w:rsidRPr="001E35AE">
        <w:rPr>
          <w:sz w:val="36"/>
          <w:szCs w:val="36"/>
        </w:rPr>
        <w:br/>
      </w:r>
      <w:r>
        <w:rPr>
          <w:sz w:val="36"/>
          <w:szCs w:val="36"/>
        </w:rPr>
        <w:t xml:space="preserve">Allocations Policy &amp; Procedure </w:t>
      </w:r>
      <w:r w:rsidR="00526397" w:rsidRPr="001E35AE">
        <w:rPr>
          <w:sz w:val="36"/>
          <w:szCs w:val="36"/>
        </w:rPr>
        <w:br/>
      </w:r>
    </w:p>
    <w:p w:rsidR="007F7430" w:rsidRDefault="007F7430" w:rsidP="007F7430">
      <w:pPr>
        <w:autoSpaceDE w:val="0"/>
        <w:autoSpaceDN w:val="0"/>
        <w:adjustRightInd w:val="0"/>
        <w:jc w:val="center"/>
        <w:rPr>
          <w:rFonts w:ascii="ArialMT" w:hAnsi="ArialMT" w:cs="ArialMT"/>
          <w:sz w:val="36"/>
          <w:szCs w:val="36"/>
        </w:rPr>
      </w:pPr>
    </w:p>
    <w:p w:rsidR="007F7430" w:rsidRPr="007F7430" w:rsidRDefault="007F7430" w:rsidP="007F7430">
      <w:pPr>
        <w:autoSpaceDE w:val="0"/>
        <w:autoSpaceDN w:val="0"/>
        <w:adjustRightInd w:val="0"/>
        <w:jc w:val="center"/>
        <w:rPr>
          <w:rFonts w:ascii="ArialMT" w:hAnsi="ArialMT" w:cs="ArialMT"/>
          <w:sz w:val="36"/>
          <w:szCs w:val="36"/>
        </w:rPr>
      </w:pPr>
      <w:r w:rsidRPr="00585A12">
        <w:rPr>
          <w:rFonts w:ascii="ArialMT" w:hAnsi="ArialMT" w:cs="ArialMT"/>
          <w:sz w:val="36"/>
          <w:szCs w:val="36"/>
        </w:rPr>
        <w:t>We have created these guidance notes to give you information on how we let our properties and to help you fill i</w:t>
      </w:r>
      <w:r>
        <w:rPr>
          <w:rFonts w:ascii="ArialMT" w:hAnsi="ArialMT" w:cs="ArialMT"/>
          <w:sz w:val="36"/>
          <w:szCs w:val="36"/>
        </w:rPr>
        <w:t>n your housing application form</w:t>
      </w:r>
    </w:p>
    <w:p w:rsidR="007F7430" w:rsidRDefault="007F7430" w:rsidP="007F7430">
      <w:pPr>
        <w:autoSpaceDE w:val="0"/>
        <w:autoSpaceDN w:val="0"/>
        <w:adjustRightInd w:val="0"/>
        <w:jc w:val="both"/>
        <w:rPr>
          <w:rFonts w:ascii="Arial-Black" w:hAnsi="Arial-Black" w:cs="Arial-Black"/>
          <w:b/>
          <w:sz w:val="40"/>
          <w:szCs w:val="40"/>
        </w:rPr>
      </w:pPr>
    </w:p>
    <w:p w:rsidR="007F7430" w:rsidRDefault="007F7430" w:rsidP="007F7430">
      <w:pPr>
        <w:autoSpaceDE w:val="0"/>
        <w:autoSpaceDN w:val="0"/>
        <w:adjustRightInd w:val="0"/>
        <w:jc w:val="both"/>
        <w:rPr>
          <w:rFonts w:ascii="Arial-Black" w:hAnsi="Arial-Black" w:cs="Arial-Black"/>
          <w:b/>
          <w:sz w:val="40"/>
          <w:szCs w:val="40"/>
        </w:rPr>
      </w:pPr>
    </w:p>
    <w:p w:rsidR="007F7430" w:rsidRPr="00585A12" w:rsidRDefault="007F7430" w:rsidP="007F7430">
      <w:pPr>
        <w:autoSpaceDE w:val="0"/>
        <w:autoSpaceDN w:val="0"/>
        <w:adjustRightInd w:val="0"/>
        <w:jc w:val="both"/>
        <w:rPr>
          <w:rFonts w:ascii="Arial-Black" w:hAnsi="Arial-Black" w:cs="Arial-Black"/>
          <w:b/>
          <w:sz w:val="40"/>
          <w:szCs w:val="40"/>
        </w:rPr>
      </w:pPr>
    </w:p>
    <w:p w:rsidR="007F7430" w:rsidRPr="00831222" w:rsidRDefault="007F7430" w:rsidP="007F7430">
      <w:pPr>
        <w:autoSpaceDE w:val="0"/>
        <w:autoSpaceDN w:val="0"/>
        <w:adjustRightInd w:val="0"/>
        <w:jc w:val="center"/>
        <w:rPr>
          <w:rFonts w:ascii="Arial-Black" w:hAnsi="Arial-Black" w:cs="Arial-Black"/>
          <w:b/>
          <w:sz w:val="24"/>
          <w:szCs w:val="24"/>
        </w:rPr>
      </w:pPr>
      <w:r w:rsidRPr="00831222">
        <w:rPr>
          <w:rFonts w:ascii="Arial-Black" w:hAnsi="Arial-Black" w:cs="Arial-Black"/>
          <w:b/>
          <w:sz w:val="24"/>
          <w:szCs w:val="24"/>
        </w:rPr>
        <w:t>Ruchazie Housing Association</w:t>
      </w:r>
    </w:p>
    <w:p w:rsidR="007F7430" w:rsidRPr="00831222" w:rsidRDefault="007F7430" w:rsidP="007F7430">
      <w:pPr>
        <w:autoSpaceDE w:val="0"/>
        <w:autoSpaceDN w:val="0"/>
        <w:adjustRightInd w:val="0"/>
        <w:jc w:val="center"/>
        <w:rPr>
          <w:rFonts w:ascii="ArialMT" w:hAnsi="ArialMT" w:cs="ArialMT"/>
          <w:sz w:val="24"/>
          <w:szCs w:val="24"/>
        </w:rPr>
      </w:pPr>
      <w:r w:rsidRPr="00831222">
        <w:rPr>
          <w:rFonts w:ascii="ArialMT" w:hAnsi="ArialMT" w:cs="ArialMT"/>
          <w:sz w:val="24"/>
          <w:szCs w:val="24"/>
        </w:rPr>
        <w:t>24 Avondale Street, Ruchazie, Glasgow,  G33 3QS</w:t>
      </w:r>
      <w:r w:rsidRPr="00831222">
        <w:rPr>
          <w:rFonts w:ascii="ArialMT" w:hAnsi="ArialMT" w:cs="ArialMT"/>
          <w:sz w:val="24"/>
          <w:szCs w:val="24"/>
        </w:rPr>
        <w:br/>
        <w:t>Telephone: 0141 774 4433 • Website: www.</w:t>
      </w:r>
      <w:r>
        <w:rPr>
          <w:rFonts w:ascii="ArialMT" w:hAnsi="ArialMT" w:cs="ArialMT"/>
          <w:sz w:val="24"/>
          <w:szCs w:val="24"/>
        </w:rPr>
        <w:t>ruchazieha.co.uk</w:t>
      </w:r>
    </w:p>
    <w:p w:rsidR="007F7430" w:rsidRDefault="007F7430" w:rsidP="007F7430">
      <w:pPr>
        <w:autoSpaceDE w:val="0"/>
        <w:autoSpaceDN w:val="0"/>
        <w:adjustRightInd w:val="0"/>
        <w:jc w:val="center"/>
        <w:rPr>
          <w:rFonts w:ascii="ArialMT" w:hAnsi="ArialMT" w:cs="ArialMT"/>
          <w:sz w:val="24"/>
          <w:szCs w:val="24"/>
        </w:rPr>
      </w:pPr>
      <w:r w:rsidRPr="00831222">
        <w:rPr>
          <w:rFonts w:ascii="ArialMT" w:hAnsi="ArialMT" w:cs="ArialMT"/>
          <w:sz w:val="24"/>
          <w:szCs w:val="24"/>
        </w:rPr>
        <w:t>Ruchazie Housing Association is a registered Scottish Charity No SCO41911.</w:t>
      </w:r>
    </w:p>
    <w:p w:rsidR="00526397" w:rsidRPr="00526397" w:rsidRDefault="00526397" w:rsidP="001E35AE">
      <w:pPr>
        <w:jc w:val="center"/>
        <w:rPr>
          <w:b/>
        </w:rPr>
      </w:pPr>
      <w:r>
        <w:br w:type="page"/>
      </w:r>
      <w:r w:rsidRPr="00526397">
        <w:rPr>
          <w:b/>
        </w:rPr>
        <w:lastRenderedPageBreak/>
        <w:t>Contents</w:t>
      </w:r>
    </w:p>
    <w:p w:rsidR="00526397" w:rsidRDefault="00526397" w:rsidP="00526397"/>
    <w:p w:rsidR="00156476" w:rsidRDefault="00526397" w:rsidP="00526397">
      <w:r>
        <w:t xml:space="preserve">1. </w:t>
      </w:r>
      <w:r w:rsidR="005B5779">
        <w:tab/>
      </w:r>
      <w:r w:rsidR="00156476">
        <w:t xml:space="preserve">Background </w:t>
      </w:r>
    </w:p>
    <w:p w:rsidR="00526397" w:rsidRDefault="00156476" w:rsidP="00526397">
      <w:r>
        <w:t>2.</w:t>
      </w:r>
      <w:r w:rsidR="005B5779">
        <w:t xml:space="preserve"> </w:t>
      </w:r>
      <w:r w:rsidR="005B5779">
        <w:tab/>
      </w:r>
      <w:r w:rsidR="00526397">
        <w:t xml:space="preserve">Our Objectives </w:t>
      </w:r>
    </w:p>
    <w:p w:rsidR="00526397" w:rsidRDefault="005B5779" w:rsidP="00526397">
      <w:r>
        <w:t>3.</w:t>
      </w:r>
      <w:r>
        <w:tab/>
        <w:t>Our Allocations Policy</w:t>
      </w:r>
    </w:p>
    <w:p w:rsidR="00526397" w:rsidRDefault="00526397" w:rsidP="00526397">
      <w:r>
        <w:t xml:space="preserve">4. </w:t>
      </w:r>
      <w:r w:rsidR="005B5779">
        <w:tab/>
        <w:t xml:space="preserve">Stock Profile and Average Rents  </w:t>
      </w:r>
      <w:r w:rsidR="00826E77">
        <w:t>2021/22</w:t>
      </w:r>
      <w:r>
        <w:t xml:space="preserve"> </w:t>
      </w:r>
    </w:p>
    <w:p w:rsidR="00526397" w:rsidRDefault="00526397" w:rsidP="00526397">
      <w:r>
        <w:t xml:space="preserve">5. </w:t>
      </w:r>
      <w:r w:rsidR="005B5779">
        <w:tab/>
        <w:t>How we allocate/Quotas</w:t>
      </w:r>
      <w:r>
        <w:t xml:space="preserve"> </w:t>
      </w:r>
    </w:p>
    <w:p w:rsidR="00526397" w:rsidRDefault="00526397" w:rsidP="00526397">
      <w:r>
        <w:t xml:space="preserve">6. </w:t>
      </w:r>
      <w:r w:rsidR="005B5779">
        <w:tab/>
        <w:t>Points breakdown</w:t>
      </w:r>
    </w:p>
    <w:p w:rsidR="00526397" w:rsidRDefault="00526397" w:rsidP="00526397">
      <w:r>
        <w:t xml:space="preserve">7. </w:t>
      </w:r>
      <w:r w:rsidR="005B5779">
        <w:tab/>
        <w:t>The allocations process</w:t>
      </w:r>
    </w:p>
    <w:p w:rsidR="005B5779" w:rsidRDefault="00526397" w:rsidP="00526397">
      <w:r>
        <w:t xml:space="preserve">8. </w:t>
      </w:r>
      <w:r w:rsidR="005B5779">
        <w:tab/>
        <w:t>Allocating a property</w:t>
      </w:r>
    </w:p>
    <w:p w:rsidR="005B5779" w:rsidRDefault="005B5779" w:rsidP="00526397">
      <w:r>
        <w:t>9.</w:t>
      </w:r>
      <w:r>
        <w:tab/>
        <w:t>Exceptions</w:t>
      </w:r>
      <w:r>
        <w:br/>
      </w:r>
      <w:r>
        <w:br/>
        <w:t>10.</w:t>
      </w:r>
      <w:r>
        <w:tab/>
        <w:t xml:space="preserve">Offers of Accommodation </w:t>
      </w:r>
    </w:p>
    <w:p w:rsidR="005B5779" w:rsidRDefault="005B5779" w:rsidP="00526397">
      <w:r>
        <w:t>11.</w:t>
      </w:r>
      <w:r>
        <w:tab/>
        <w:t>Suspended Applications</w:t>
      </w:r>
    </w:p>
    <w:p w:rsidR="005B5779" w:rsidRDefault="005B5779" w:rsidP="00526397">
      <w:r>
        <w:t>12.</w:t>
      </w:r>
      <w:r>
        <w:tab/>
        <w:t>Cancelled Applications</w:t>
      </w:r>
    </w:p>
    <w:p w:rsidR="005B5779" w:rsidRDefault="005B5779" w:rsidP="00526397">
      <w:r>
        <w:t>13.</w:t>
      </w:r>
      <w:r>
        <w:tab/>
        <w:t>How do You Appeal</w:t>
      </w:r>
    </w:p>
    <w:p w:rsidR="005B5779" w:rsidRDefault="005B5779" w:rsidP="00526397">
      <w:r>
        <w:t>14.</w:t>
      </w:r>
      <w:r>
        <w:tab/>
        <w:t>Complaints</w:t>
      </w:r>
    </w:p>
    <w:p w:rsidR="00526397" w:rsidRDefault="005B5779" w:rsidP="00526397">
      <w:r>
        <w:t>15.</w:t>
      </w:r>
      <w:r>
        <w:tab/>
        <w:t>Data Protection</w:t>
      </w:r>
      <w:r>
        <w:br/>
      </w:r>
      <w:r>
        <w:br/>
        <w:t>16.</w:t>
      </w:r>
      <w:r>
        <w:tab/>
        <w:t xml:space="preserve">Homelessness </w:t>
      </w:r>
      <w:r>
        <w:br/>
      </w:r>
      <w:r w:rsidR="00526397">
        <w:t xml:space="preserve"> </w:t>
      </w:r>
    </w:p>
    <w:p w:rsidR="00526397" w:rsidRDefault="00526397" w:rsidP="00526397">
      <w:r>
        <w:t xml:space="preserve"> </w:t>
      </w:r>
    </w:p>
    <w:p w:rsidR="00526397" w:rsidRDefault="00526397" w:rsidP="00526397"/>
    <w:p w:rsidR="005B5779" w:rsidRDefault="005B5779">
      <w:pPr>
        <w:rPr>
          <w:b/>
        </w:rPr>
      </w:pPr>
      <w:r>
        <w:rPr>
          <w:b/>
        </w:rPr>
        <w:br w:type="page"/>
      </w:r>
    </w:p>
    <w:p w:rsidR="005B5779" w:rsidRDefault="005B5779" w:rsidP="00526397">
      <w:pPr>
        <w:pStyle w:val="ListParagraph"/>
        <w:numPr>
          <w:ilvl w:val="0"/>
          <w:numId w:val="1"/>
        </w:numPr>
      </w:pPr>
      <w:r>
        <w:rPr>
          <w:b/>
        </w:rPr>
        <w:lastRenderedPageBreak/>
        <w:t>Background</w:t>
      </w:r>
      <w:r w:rsidR="00526397">
        <w:br/>
      </w:r>
      <w:r w:rsidR="00526397" w:rsidRPr="00526397">
        <w:t>Ruchazie Housing Association owns and manages 2</w:t>
      </w:r>
      <w:r w:rsidR="007A395C">
        <w:t>25</w:t>
      </w:r>
      <w:r w:rsidR="00526397" w:rsidRPr="00526397">
        <w:t xml:space="preserve"> properties within Ruchazie. We began operating in 1995 and our policies are set by a  Management Committee comprising of tenants, owners and Glasgow Housing Association tenants.  Staff are employed to carry out the housing service and only they have access to details about your application.   Members of the Management Committee have no direct involvement in allocating houses.   All information provided by you will be treated as confidential.</w:t>
      </w:r>
    </w:p>
    <w:p w:rsidR="00526397" w:rsidRDefault="005B5779" w:rsidP="005B5779">
      <w:pPr>
        <w:pStyle w:val="ListParagraph"/>
        <w:ind w:left="405"/>
      </w:pPr>
      <w:r>
        <w:br/>
      </w:r>
    </w:p>
    <w:p w:rsidR="00960D5B" w:rsidRDefault="00526397" w:rsidP="00526397">
      <w:pPr>
        <w:pStyle w:val="ListParagraph"/>
        <w:numPr>
          <w:ilvl w:val="0"/>
          <w:numId w:val="1"/>
        </w:numPr>
        <w:rPr>
          <w:b/>
        </w:rPr>
      </w:pPr>
      <w:r w:rsidRPr="00017627">
        <w:rPr>
          <w:b/>
        </w:rPr>
        <w:t xml:space="preserve"> Our Objectives </w:t>
      </w:r>
      <w:r w:rsidR="005B5779">
        <w:rPr>
          <w:b/>
        </w:rPr>
        <w:br/>
      </w:r>
      <w:r w:rsidR="005B5779">
        <w:t>The</w:t>
      </w:r>
      <w:r>
        <w:t xml:space="preserve"> outcome of the lettings process is to ensure that we maximise applicants choice, help sustain communities and ensure that those in greatest need have access to a reasonable preference of property locations and types. </w:t>
      </w:r>
      <w:r w:rsidR="005B5779">
        <w:br/>
      </w:r>
    </w:p>
    <w:p w:rsidR="005B5779" w:rsidRPr="005B5779" w:rsidRDefault="005B5779" w:rsidP="005B5779">
      <w:pPr>
        <w:pStyle w:val="ListParagraph"/>
        <w:ind w:left="405"/>
        <w:rPr>
          <w:b/>
        </w:rPr>
      </w:pPr>
    </w:p>
    <w:p w:rsidR="00960D5B" w:rsidRPr="00156476" w:rsidRDefault="00960D5B" w:rsidP="00156476">
      <w:pPr>
        <w:pStyle w:val="ListParagraph"/>
        <w:numPr>
          <w:ilvl w:val="0"/>
          <w:numId w:val="1"/>
        </w:numPr>
        <w:rPr>
          <w:b/>
        </w:rPr>
      </w:pPr>
      <w:r w:rsidRPr="00156476">
        <w:rPr>
          <w:b/>
        </w:rPr>
        <w:t xml:space="preserve">Our Allocations Policy </w:t>
      </w:r>
    </w:p>
    <w:p w:rsidR="00960D5B" w:rsidRDefault="00960D5B" w:rsidP="005B5779">
      <w:pPr>
        <w:ind w:left="405"/>
      </w:pPr>
      <w:r>
        <w:t xml:space="preserve">We operate a Group Plus Points System as a way of prioritising applicants. Applicants will be assessed and included in one of </w:t>
      </w:r>
      <w:r w:rsidR="0075061F">
        <w:t>five</w:t>
      </w:r>
      <w:r>
        <w:t xml:space="preserve"> groups depending on </w:t>
      </w:r>
      <w:r w:rsidR="0075061F">
        <w:t>their housing needs and points will be awarded accordingly</w:t>
      </w:r>
      <w:r w:rsidR="0075061F">
        <w:br/>
      </w:r>
      <w:r w:rsidR="0075061F">
        <w:br/>
      </w:r>
      <w:r>
        <w:t xml:space="preserve">These groups are: </w:t>
      </w:r>
      <w:r w:rsidR="00E652E8">
        <w:t xml:space="preserve">  </w:t>
      </w:r>
      <w:r w:rsidR="001F5C29">
        <w:br/>
      </w:r>
    </w:p>
    <w:tbl>
      <w:tblPr>
        <w:tblStyle w:val="TableGrid"/>
        <w:tblW w:w="4928" w:type="dxa"/>
        <w:tblInd w:w="510" w:type="dxa"/>
        <w:tblLook w:val="04A0" w:firstRow="1" w:lastRow="0" w:firstColumn="1" w:lastColumn="0" w:noHBand="0" w:noVBand="1"/>
      </w:tblPr>
      <w:tblGrid>
        <w:gridCol w:w="4928"/>
      </w:tblGrid>
      <w:tr w:rsidR="0075061F" w:rsidTr="005B5779">
        <w:tc>
          <w:tcPr>
            <w:tcW w:w="4928" w:type="dxa"/>
          </w:tcPr>
          <w:p w:rsidR="0075061F" w:rsidRPr="0075061F" w:rsidRDefault="0075061F" w:rsidP="00BA27C9">
            <w:pPr>
              <w:rPr>
                <w:b/>
              </w:rPr>
            </w:pPr>
            <w:r w:rsidRPr="0075061F">
              <w:rPr>
                <w:b/>
              </w:rPr>
              <w:t>Group</w:t>
            </w:r>
          </w:p>
        </w:tc>
      </w:tr>
      <w:tr w:rsidR="0075061F" w:rsidTr="005B5779">
        <w:tc>
          <w:tcPr>
            <w:tcW w:w="4928" w:type="dxa"/>
          </w:tcPr>
          <w:p w:rsidR="0075061F" w:rsidRDefault="0075061F" w:rsidP="00BA27C9">
            <w:r>
              <w:t xml:space="preserve">Group 1 - homelessness </w:t>
            </w:r>
          </w:p>
        </w:tc>
      </w:tr>
      <w:tr w:rsidR="0075061F" w:rsidTr="001E35AE">
        <w:trPr>
          <w:trHeight w:val="259"/>
        </w:trPr>
        <w:tc>
          <w:tcPr>
            <w:tcW w:w="4928" w:type="dxa"/>
          </w:tcPr>
          <w:p w:rsidR="0075061F" w:rsidRDefault="0075061F" w:rsidP="00BA27C9">
            <w:r>
              <w:t>Group 2 – urgent housing needs</w:t>
            </w:r>
          </w:p>
        </w:tc>
      </w:tr>
      <w:tr w:rsidR="0075061F" w:rsidTr="005B5779">
        <w:tc>
          <w:tcPr>
            <w:tcW w:w="4928" w:type="dxa"/>
          </w:tcPr>
          <w:p w:rsidR="0075061F" w:rsidRDefault="0075061F" w:rsidP="00BA27C9">
            <w:r>
              <w:t>Group 3 – under-occupation</w:t>
            </w:r>
          </w:p>
        </w:tc>
      </w:tr>
      <w:tr w:rsidR="0075061F" w:rsidTr="005B5779">
        <w:tc>
          <w:tcPr>
            <w:tcW w:w="4928" w:type="dxa"/>
          </w:tcPr>
          <w:p w:rsidR="0075061F" w:rsidRDefault="0075061F" w:rsidP="00BA27C9">
            <w:r>
              <w:t>Group 4 – General Needs</w:t>
            </w:r>
          </w:p>
        </w:tc>
      </w:tr>
      <w:tr w:rsidR="0075061F" w:rsidTr="005B5779">
        <w:tc>
          <w:tcPr>
            <w:tcW w:w="4928" w:type="dxa"/>
          </w:tcPr>
          <w:p w:rsidR="0075061F" w:rsidRDefault="0075061F" w:rsidP="00BA27C9">
            <w:r>
              <w:t>Group 5 – aspirational – no housing need</w:t>
            </w:r>
          </w:p>
        </w:tc>
      </w:tr>
    </w:tbl>
    <w:p w:rsidR="005B5779" w:rsidRPr="00851967" w:rsidRDefault="00851967" w:rsidP="00851967">
      <w:pPr>
        <w:ind w:left="360"/>
        <w:rPr>
          <w:b/>
        </w:rPr>
      </w:pPr>
      <w:r>
        <w:br/>
      </w:r>
      <w:r w:rsidRPr="00851967">
        <w:rPr>
          <w:b/>
        </w:rPr>
        <w:t xml:space="preserve">(Our lettings plan, </w:t>
      </w:r>
      <w:r>
        <w:rPr>
          <w:b/>
        </w:rPr>
        <w:t xml:space="preserve">outlining </w:t>
      </w:r>
      <w:r w:rsidRPr="00851967">
        <w:rPr>
          <w:b/>
        </w:rPr>
        <w:t>our quota</w:t>
      </w:r>
      <w:r>
        <w:rPr>
          <w:b/>
        </w:rPr>
        <w:t>/targets</w:t>
      </w:r>
      <w:r w:rsidRPr="00851967">
        <w:rPr>
          <w:b/>
        </w:rPr>
        <w:t xml:space="preserve"> </w:t>
      </w:r>
      <w:r>
        <w:rPr>
          <w:b/>
        </w:rPr>
        <w:t>for</w:t>
      </w:r>
      <w:r w:rsidRPr="00851967">
        <w:rPr>
          <w:b/>
        </w:rPr>
        <w:t xml:space="preserve"> each group has still to be finalised)</w:t>
      </w:r>
    </w:p>
    <w:p w:rsidR="00960D5B" w:rsidRPr="00851967" w:rsidRDefault="00960D5B" w:rsidP="005B5779">
      <w:pPr>
        <w:ind w:firstLine="360"/>
        <w:rPr>
          <w:b/>
        </w:rPr>
      </w:pPr>
      <w:r w:rsidRPr="00851967">
        <w:rPr>
          <w:b/>
        </w:rPr>
        <w:t xml:space="preserve">Advantages of a group plus points system </w:t>
      </w:r>
    </w:p>
    <w:p w:rsidR="00960D5B" w:rsidRDefault="00960D5B" w:rsidP="005B5779">
      <w:pPr>
        <w:ind w:firstLine="360"/>
      </w:pPr>
      <w:r>
        <w:t xml:space="preserve"> The key advantages are it: </w:t>
      </w:r>
    </w:p>
    <w:p w:rsidR="00156476" w:rsidRDefault="00960D5B" w:rsidP="00156476">
      <w:pPr>
        <w:pStyle w:val="ListParagraph"/>
        <w:numPr>
          <w:ilvl w:val="0"/>
          <w:numId w:val="4"/>
        </w:numPr>
      </w:pPr>
      <w:r>
        <w:t>Addresses housing needs specified in law (the reasonable preference groups), a</w:t>
      </w:r>
      <w:r w:rsidR="00156476">
        <w:t xml:space="preserve">s well as other housing needs </w:t>
      </w:r>
    </w:p>
    <w:p w:rsidR="00156476" w:rsidRDefault="00960D5B" w:rsidP="00156476">
      <w:pPr>
        <w:pStyle w:val="ListParagraph"/>
        <w:numPr>
          <w:ilvl w:val="0"/>
          <w:numId w:val="4"/>
        </w:numPr>
      </w:pPr>
      <w:r>
        <w:t>Facilitates monitoring of allocation practice, in particular how effectively we are meet</w:t>
      </w:r>
      <w:r w:rsidR="00156476">
        <w:t>ing our legal responsibilities</w:t>
      </w:r>
    </w:p>
    <w:p w:rsidR="00156476" w:rsidRDefault="00960D5B" w:rsidP="00156476">
      <w:pPr>
        <w:pStyle w:val="ListParagraph"/>
        <w:numPr>
          <w:ilvl w:val="0"/>
          <w:numId w:val="4"/>
        </w:numPr>
      </w:pPr>
      <w:r>
        <w:t>Ensures accurate identification of housing needs and allows us to respond quickl</w:t>
      </w:r>
      <w:r w:rsidR="00156476">
        <w:t xml:space="preserve">y to changing patterns of need </w:t>
      </w:r>
    </w:p>
    <w:p w:rsidR="00960D5B" w:rsidRDefault="00960D5B" w:rsidP="00156476">
      <w:pPr>
        <w:pStyle w:val="ListParagraph"/>
        <w:numPr>
          <w:ilvl w:val="0"/>
          <w:numId w:val="4"/>
        </w:numPr>
      </w:pPr>
      <w:r>
        <w:t xml:space="preserve"> Provides for a wide range of housing needs to be tackled thereby promoting our objective of creating sustainable communities.</w:t>
      </w:r>
    </w:p>
    <w:p w:rsidR="005B5779" w:rsidRDefault="00526397" w:rsidP="00526397">
      <w:r>
        <w:t xml:space="preserve"> </w:t>
      </w:r>
    </w:p>
    <w:p w:rsidR="005B5779" w:rsidRDefault="005B5779">
      <w:r>
        <w:br w:type="page"/>
      </w:r>
    </w:p>
    <w:p w:rsidR="00526397" w:rsidRPr="00017627" w:rsidRDefault="003C327A" w:rsidP="00526397">
      <w:pPr>
        <w:rPr>
          <w:b/>
        </w:rPr>
      </w:pPr>
      <w:r>
        <w:rPr>
          <w:b/>
        </w:rPr>
        <w:lastRenderedPageBreak/>
        <w:t>4</w:t>
      </w:r>
      <w:r w:rsidR="00526397" w:rsidRPr="00017627">
        <w:rPr>
          <w:b/>
        </w:rPr>
        <w:t xml:space="preserve">. </w:t>
      </w:r>
      <w:r w:rsidR="005B5779">
        <w:rPr>
          <w:b/>
        </w:rPr>
        <w:tab/>
      </w:r>
      <w:r w:rsidR="00526397" w:rsidRPr="00017627">
        <w:rPr>
          <w:b/>
        </w:rPr>
        <w:t xml:space="preserve">Stock Profile </w:t>
      </w:r>
    </w:p>
    <w:p w:rsidR="00526397" w:rsidRDefault="00526397" w:rsidP="005B5779">
      <w:pPr>
        <w:ind w:firstLine="720"/>
      </w:pPr>
      <w:r>
        <w:t xml:space="preserve"> </w:t>
      </w:r>
      <w:r w:rsidR="00851967">
        <w:t xml:space="preserve">Our Housing Stock is </w:t>
      </w:r>
      <w:r w:rsidR="00017627" w:rsidRPr="00017627">
        <w:t xml:space="preserve">located in the </w:t>
      </w:r>
      <w:proofErr w:type="spellStart"/>
      <w:r w:rsidR="00017627" w:rsidRPr="00017627">
        <w:t>lowend</w:t>
      </w:r>
      <w:proofErr w:type="spellEnd"/>
      <w:r w:rsidR="00017627" w:rsidRPr="00017627">
        <w:t xml:space="preserve"> of Ruchazie.  </w:t>
      </w:r>
    </w:p>
    <w:p w:rsidR="00FA73B2" w:rsidRDefault="00526397" w:rsidP="005B5779">
      <w:pPr>
        <w:ind w:left="720"/>
      </w:pPr>
      <w:r>
        <w:t xml:space="preserve">To help you make an informed choice about where you wish to be considered for re-housing the tables below details the number of properties broken down by area, street, size and </w:t>
      </w:r>
      <w:r w:rsidR="00156476">
        <w:t xml:space="preserve">our average rents </w:t>
      </w:r>
      <w:r w:rsidR="00F519C7">
        <w:t>2021/2022</w:t>
      </w:r>
    </w:p>
    <w:p w:rsidR="00156476" w:rsidRPr="00EA5A32" w:rsidRDefault="00156476" w:rsidP="005B5779">
      <w:pPr>
        <w:ind w:firstLine="720"/>
        <w:rPr>
          <w:b/>
        </w:rPr>
      </w:pPr>
      <w:r>
        <w:rPr>
          <w:b/>
        </w:rPr>
        <w:t>Ruchazie Housing Association</w:t>
      </w:r>
      <w:r>
        <w:rPr>
          <w:b/>
        </w:rPr>
        <w:tab/>
      </w:r>
      <w:r>
        <w:rPr>
          <w:b/>
        </w:rPr>
        <w:tab/>
      </w:r>
      <w:r w:rsidRPr="00EA5A32">
        <w:rPr>
          <w:b/>
        </w:rPr>
        <w:t>Our properties</w:t>
      </w:r>
    </w:p>
    <w:tbl>
      <w:tblPr>
        <w:tblStyle w:val="TableGrid"/>
        <w:tblW w:w="0" w:type="auto"/>
        <w:tblInd w:w="500" w:type="dxa"/>
        <w:tblLook w:val="04A0" w:firstRow="1" w:lastRow="0" w:firstColumn="1" w:lastColumn="0" w:noHBand="0" w:noVBand="1"/>
      </w:tblPr>
      <w:tblGrid>
        <w:gridCol w:w="1899"/>
        <w:gridCol w:w="1234"/>
        <w:gridCol w:w="2645"/>
        <w:gridCol w:w="2268"/>
      </w:tblGrid>
      <w:tr w:rsidR="00156476" w:rsidTr="005B5779">
        <w:tc>
          <w:tcPr>
            <w:tcW w:w="1899" w:type="dxa"/>
          </w:tcPr>
          <w:p w:rsidR="00156476" w:rsidRPr="00EA5A32" w:rsidRDefault="00156476" w:rsidP="00BA27C9">
            <w:pPr>
              <w:rPr>
                <w:b/>
              </w:rPr>
            </w:pPr>
            <w:r w:rsidRPr="00EA5A32">
              <w:rPr>
                <w:b/>
              </w:rPr>
              <w:t>Street</w:t>
            </w:r>
          </w:p>
        </w:tc>
        <w:tc>
          <w:tcPr>
            <w:tcW w:w="1234" w:type="dxa"/>
          </w:tcPr>
          <w:p w:rsidR="00156476" w:rsidRPr="00EA5A32" w:rsidRDefault="00156476" w:rsidP="00BA27C9">
            <w:pPr>
              <w:tabs>
                <w:tab w:val="left" w:pos="486"/>
              </w:tabs>
              <w:jc w:val="center"/>
              <w:rPr>
                <w:b/>
              </w:rPr>
            </w:pPr>
            <w:r>
              <w:rPr>
                <w:b/>
              </w:rPr>
              <w:t>N</w:t>
            </w:r>
            <w:r w:rsidRPr="00EA5A32">
              <w:rPr>
                <w:b/>
              </w:rPr>
              <w:t>o</w:t>
            </w:r>
          </w:p>
        </w:tc>
        <w:tc>
          <w:tcPr>
            <w:tcW w:w="2645" w:type="dxa"/>
          </w:tcPr>
          <w:p w:rsidR="00156476" w:rsidRPr="00EA5A32" w:rsidRDefault="00156476" w:rsidP="00BA27C9">
            <w:pPr>
              <w:rPr>
                <w:b/>
              </w:rPr>
            </w:pPr>
            <w:r w:rsidRPr="00EA5A32">
              <w:rPr>
                <w:b/>
              </w:rPr>
              <w:t>Type</w:t>
            </w:r>
          </w:p>
        </w:tc>
        <w:tc>
          <w:tcPr>
            <w:tcW w:w="2268" w:type="dxa"/>
          </w:tcPr>
          <w:p w:rsidR="00156476" w:rsidRPr="00EA5A32" w:rsidRDefault="00156476" w:rsidP="00BA27C9">
            <w:pPr>
              <w:rPr>
                <w:b/>
              </w:rPr>
            </w:pPr>
            <w:r w:rsidRPr="00EA5A32">
              <w:rPr>
                <w:b/>
              </w:rPr>
              <w:t>Size</w:t>
            </w:r>
          </w:p>
        </w:tc>
      </w:tr>
      <w:tr w:rsidR="00156476" w:rsidTr="005B5779">
        <w:tc>
          <w:tcPr>
            <w:tcW w:w="1899" w:type="dxa"/>
          </w:tcPr>
          <w:p w:rsidR="00156476" w:rsidRDefault="00156476" w:rsidP="00BA27C9">
            <w:r>
              <w:t>Avondale Street</w:t>
            </w:r>
          </w:p>
        </w:tc>
        <w:tc>
          <w:tcPr>
            <w:tcW w:w="1234" w:type="dxa"/>
          </w:tcPr>
          <w:p w:rsidR="00156476" w:rsidRDefault="00156476" w:rsidP="00BA27C9">
            <w:pPr>
              <w:jc w:val="center"/>
            </w:pPr>
            <w:r>
              <w:t>3</w:t>
            </w:r>
          </w:p>
        </w:tc>
        <w:tc>
          <w:tcPr>
            <w:tcW w:w="2645" w:type="dxa"/>
          </w:tcPr>
          <w:p w:rsidR="00156476" w:rsidRDefault="00156476" w:rsidP="00BA27C9">
            <w:r>
              <w:t>House</w:t>
            </w:r>
          </w:p>
        </w:tc>
        <w:tc>
          <w:tcPr>
            <w:tcW w:w="2268" w:type="dxa"/>
          </w:tcPr>
          <w:p w:rsidR="00156476" w:rsidRDefault="00156476" w:rsidP="00BA27C9">
            <w:r>
              <w:t xml:space="preserve">3 &amp; 4 </w:t>
            </w:r>
            <w:proofErr w:type="spellStart"/>
            <w:r>
              <w:t>Apts</w:t>
            </w:r>
            <w:proofErr w:type="spellEnd"/>
          </w:p>
        </w:tc>
      </w:tr>
      <w:tr w:rsidR="00156476" w:rsidTr="005B5779">
        <w:tc>
          <w:tcPr>
            <w:tcW w:w="1899" w:type="dxa"/>
          </w:tcPr>
          <w:p w:rsidR="00156476" w:rsidRDefault="00156476" w:rsidP="00BA27C9">
            <w:r>
              <w:t xml:space="preserve"> </w:t>
            </w:r>
          </w:p>
        </w:tc>
        <w:tc>
          <w:tcPr>
            <w:tcW w:w="1234" w:type="dxa"/>
          </w:tcPr>
          <w:p w:rsidR="00156476" w:rsidRDefault="00156476" w:rsidP="00BA27C9">
            <w:pPr>
              <w:jc w:val="center"/>
            </w:pPr>
            <w:r>
              <w:t>27</w:t>
            </w:r>
          </w:p>
        </w:tc>
        <w:tc>
          <w:tcPr>
            <w:tcW w:w="2645" w:type="dxa"/>
          </w:tcPr>
          <w:p w:rsidR="00156476" w:rsidRDefault="00156476" w:rsidP="00BA27C9">
            <w:r>
              <w:t>Flat</w:t>
            </w:r>
          </w:p>
        </w:tc>
        <w:tc>
          <w:tcPr>
            <w:tcW w:w="2268" w:type="dxa"/>
          </w:tcPr>
          <w:p w:rsidR="00156476" w:rsidRDefault="00156476" w:rsidP="00BA27C9">
            <w:r>
              <w:t xml:space="preserve">3 &amp; 4 </w:t>
            </w:r>
            <w:proofErr w:type="spellStart"/>
            <w:r>
              <w:t>Apts</w:t>
            </w:r>
            <w:proofErr w:type="spellEnd"/>
            <w:r>
              <w:t xml:space="preserve"> </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r>
              <w:t>Balcomie Street</w:t>
            </w:r>
          </w:p>
        </w:tc>
        <w:tc>
          <w:tcPr>
            <w:tcW w:w="1234" w:type="dxa"/>
          </w:tcPr>
          <w:p w:rsidR="00156476" w:rsidRDefault="00156476" w:rsidP="00BA27C9">
            <w:pPr>
              <w:jc w:val="center"/>
            </w:pPr>
            <w:r>
              <w:t>11</w:t>
            </w:r>
          </w:p>
        </w:tc>
        <w:tc>
          <w:tcPr>
            <w:tcW w:w="2645" w:type="dxa"/>
          </w:tcPr>
          <w:p w:rsidR="00156476" w:rsidRDefault="00156476" w:rsidP="00BA27C9">
            <w:r>
              <w:t>House</w:t>
            </w:r>
          </w:p>
        </w:tc>
        <w:tc>
          <w:tcPr>
            <w:tcW w:w="2268" w:type="dxa"/>
          </w:tcPr>
          <w:p w:rsidR="00156476" w:rsidRDefault="00156476" w:rsidP="00BA27C9">
            <w:r>
              <w:t>3,4 &amp; 5Apts</w:t>
            </w:r>
          </w:p>
        </w:tc>
      </w:tr>
      <w:tr w:rsidR="00156476" w:rsidTr="005B5779">
        <w:tc>
          <w:tcPr>
            <w:tcW w:w="1899" w:type="dxa"/>
          </w:tcPr>
          <w:p w:rsidR="00156476" w:rsidRDefault="00156476" w:rsidP="00BA27C9"/>
        </w:tc>
        <w:tc>
          <w:tcPr>
            <w:tcW w:w="1234" w:type="dxa"/>
          </w:tcPr>
          <w:p w:rsidR="00156476" w:rsidRDefault="00156476" w:rsidP="00BA27C9">
            <w:pPr>
              <w:jc w:val="center"/>
            </w:pPr>
            <w:r>
              <w:t>15</w:t>
            </w:r>
          </w:p>
        </w:tc>
        <w:tc>
          <w:tcPr>
            <w:tcW w:w="2645" w:type="dxa"/>
          </w:tcPr>
          <w:p w:rsidR="00156476" w:rsidRDefault="00156476" w:rsidP="00BA27C9">
            <w:r>
              <w:t>Flat</w:t>
            </w:r>
          </w:p>
        </w:tc>
        <w:tc>
          <w:tcPr>
            <w:tcW w:w="2268" w:type="dxa"/>
          </w:tcPr>
          <w:p w:rsidR="00156476" w:rsidRDefault="00156476" w:rsidP="00BA27C9">
            <w:r>
              <w:t>3Apts</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proofErr w:type="spellStart"/>
            <w:r>
              <w:t>Bankend</w:t>
            </w:r>
            <w:proofErr w:type="spellEnd"/>
            <w:r>
              <w:t xml:space="preserve"> Street</w:t>
            </w:r>
          </w:p>
        </w:tc>
        <w:tc>
          <w:tcPr>
            <w:tcW w:w="1234" w:type="dxa"/>
          </w:tcPr>
          <w:p w:rsidR="00156476" w:rsidRDefault="00156476" w:rsidP="00BA27C9">
            <w:pPr>
              <w:jc w:val="center"/>
            </w:pPr>
            <w:r>
              <w:t>2</w:t>
            </w:r>
          </w:p>
        </w:tc>
        <w:tc>
          <w:tcPr>
            <w:tcW w:w="2645" w:type="dxa"/>
          </w:tcPr>
          <w:p w:rsidR="00156476" w:rsidRDefault="00156476" w:rsidP="00BA27C9">
            <w:r>
              <w:t>Adapted Wheelchair</w:t>
            </w:r>
          </w:p>
        </w:tc>
        <w:tc>
          <w:tcPr>
            <w:tcW w:w="2268" w:type="dxa"/>
          </w:tcPr>
          <w:p w:rsidR="00156476" w:rsidRDefault="00156476" w:rsidP="00BA27C9">
            <w:r>
              <w:t>3Apts</w:t>
            </w:r>
          </w:p>
        </w:tc>
      </w:tr>
      <w:tr w:rsidR="00156476" w:rsidTr="005B5779">
        <w:tc>
          <w:tcPr>
            <w:tcW w:w="1899" w:type="dxa"/>
          </w:tcPr>
          <w:p w:rsidR="00156476" w:rsidRDefault="00156476" w:rsidP="00BA27C9"/>
        </w:tc>
        <w:tc>
          <w:tcPr>
            <w:tcW w:w="1234" w:type="dxa"/>
          </w:tcPr>
          <w:p w:rsidR="00156476" w:rsidRDefault="00156476" w:rsidP="00BA27C9">
            <w:pPr>
              <w:jc w:val="center"/>
            </w:pPr>
            <w:r>
              <w:t>4</w:t>
            </w:r>
          </w:p>
        </w:tc>
        <w:tc>
          <w:tcPr>
            <w:tcW w:w="2645" w:type="dxa"/>
          </w:tcPr>
          <w:p w:rsidR="00156476" w:rsidRDefault="00156476" w:rsidP="00BA27C9">
            <w:r>
              <w:t xml:space="preserve">House </w:t>
            </w:r>
          </w:p>
        </w:tc>
        <w:tc>
          <w:tcPr>
            <w:tcW w:w="2268" w:type="dxa"/>
          </w:tcPr>
          <w:p w:rsidR="00156476" w:rsidRDefault="00156476" w:rsidP="00BA27C9">
            <w:r>
              <w:t>3Apts</w:t>
            </w:r>
          </w:p>
        </w:tc>
      </w:tr>
      <w:tr w:rsidR="00156476" w:rsidTr="005B5779">
        <w:tc>
          <w:tcPr>
            <w:tcW w:w="1899" w:type="dxa"/>
          </w:tcPr>
          <w:p w:rsidR="00156476" w:rsidRDefault="00156476" w:rsidP="00BA27C9"/>
        </w:tc>
        <w:tc>
          <w:tcPr>
            <w:tcW w:w="1234" w:type="dxa"/>
          </w:tcPr>
          <w:p w:rsidR="00156476" w:rsidRDefault="00156476" w:rsidP="00BA27C9">
            <w:pPr>
              <w:jc w:val="center"/>
            </w:pPr>
            <w:r>
              <w:t>4</w:t>
            </w:r>
          </w:p>
        </w:tc>
        <w:tc>
          <w:tcPr>
            <w:tcW w:w="2645" w:type="dxa"/>
          </w:tcPr>
          <w:p w:rsidR="00156476" w:rsidRDefault="00156476" w:rsidP="00BA27C9">
            <w:r>
              <w:t>Flat</w:t>
            </w:r>
          </w:p>
        </w:tc>
        <w:tc>
          <w:tcPr>
            <w:tcW w:w="2268" w:type="dxa"/>
          </w:tcPr>
          <w:p w:rsidR="00156476" w:rsidRDefault="00156476" w:rsidP="00BA27C9">
            <w:r>
              <w:t>2Apts</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r>
              <w:t>Caprington Place</w:t>
            </w:r>
          </w:p>
        </w:tc>
        <w:tc>
          <w:tcPr>
            <w:tcW w:w="1234" w:type="dxa"/>
          </w:tcPr>
          <w:p w:rsidR="00156476" w:rsidRDefault="00156476" w:rsidP="00BA27C9">
            <w:pPr>
              <w:jc w:val="center"/>
            </w:pPr>
            <w:r>
              <w:t>8</w:t>
            </w:r>
          </w:p>
        </w:tc>
        <w:tc>
          <w:tcPr>
            <w:tcW w:w="2645" w:type="dxa"/>
          </w:tcPr>
          <w:p w:rsidR="00156476" w:rsidRDefault="00156476" w:rsidP="00BA27C9">
            <w:r>
              <w:t>House</w:t>
            </w:r>
          </w:p>
        </w:tc>
        <w:tc>
          <w:tcPr>
            <w:tcW w:w="2268" w:type="dxa"/>
          </w:tcPr>
          <w:p w:rsidR="00156476" w:rsidRDefault="00156476" w:rsidP="00BA27C9">
            <w:r>
              <w:t>3, 4 &amp; 5Apts</w:t>
            </w:r>
          </w:p>
        </w:tc>
      </w:tr>
      <w:tr w:rsidR="00156476" w:rsidTr="005B5779">
        <w:tc>
          <w:tcPr>
            <w:tcW w:w="1899" w:type="dxa"/>
          </w:tcPr>
          <w:p w:rsidR="00156476" w:rsidRDefault="00156476" w:rsidP="00BA27C9"/>
        </w:tc>
        <w:tc>
          <w:tcPr>
            <w:tcW w:w="1234" w:type="dxa"/>
          </w:tcPr>
          <w:p w:rsidR="00156476" w:rsidRDefault="00156476" w:rsidP="00BA27C9">
            <w:pPr>
              <w:jc w:val="center"/>
            </w:pPr>
            <w:r>
              <w:t>8</w:t>
            </w:r>
          </w:p>
        </w:tc>
        <w:tc>
          <w:tcPr>
            <w:tcW w:w="2645" w:type="dxa"/>
          </w:tcPr>
          <w:p w:rsidR="00156476" w:rsidRDefault="00156476" w:rsidP="00BA27C9">
            <w:r>
              <w:t>Flat</w:t>
            </w:r>
          </w:p>
        </w:tc>
        <w:tc>
          <w:tcPr>
            <w:tcW w:w="2268" w:type="dxa"/>
          </w:tcPr>
          <w:p w:rsidR="00156476" w:rsidRDefault="00156476" w:rsidP="00BA27C9">
            <w:r>
              <w:t>3Apts</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proofErr w:type="spellStart"/>
            <w:r>
              <w:t>Claypotts</w:t>
            </w:r>
            <w:proofErr w:type="spellEnd"/>
            <w:r>
              <w:t xml:space="preserve"> Road</w:t>
            </w:r>
          </w:p>
        </w:tc>
        <w:tc>
          <w:tcPr>
            <w:tcW w:w="1234" w:type="dxa"/>
          </w:tcPr>
          <w:p w:rsidR="00156476" w:rsidRDefault="00156476" w:rsidP="00BA27C9">
            <w:pPr>
              <w:jc w:val="center"/>
            </w:pPr>
            <w:r>
              <w:t>16</w:t>
            </w:r>
          </w:p>
        </w:tc>
        <w:tc>
          <w:tcPr>
            <w:tcW w:w="2645" w:type="dxa"/>
          </w:tcPr>
          <w:p w:rsidR="00156476" w:rsidRDefault="00156476" w:rsidP="00BA27C9">
            <w:r>
              <w:t>House</w:t>
            </w:r>
          </w:p>
        </w:tc>
        <w:tc>
          <w:tcPr>
            <w:tcW w:w="2268" w:type="dxa"/>
          </w:tcPr>
          <w:p w:rsidR="00156476" w:rsidRDefault="00156476" w:rsidP="00BA27C9">
            <w:r>
              <w:t>3,  4 &amp; 5Apts</w:t>
            </w:r>
          </w:p>
        </w:tc>
      </w:tr>
      <w:tr w:rsidR="00156476" w:rsidTr="005B5779">
        <w:tc>
          <w:tcPr>
            <w:tcW w:w="1899" w:type="dxa"/>
          </w:tcPr>
          <w:p w:rsidR="00156476" w:rsidRDefault="00156476" w:rsidP="00BA27C9"/>
        </w:tc>
        <w:tc>
          <w:tcPr>
            <w:tcW w:w="1234" w:type="dxa"/>
          </w:tcPr>
          <w:p w:rsidR="00156476" w:rsidRDefault="00156476" w:rsidP="00BA27C9">
            <w:pPr>
              <w:jc w:val="center"/>
            </w:pPr>
            <w:r>
              <w:t>25</w:t>
            </w:r>
          </w:p>
        </w:tc>
        <w:tc>
          <w:tcPr>
            <w:tcW w:w="2645" w:type="dxa"/>
          </w:tcPr>
          <w:p w:rsidR="00156476" w:rsidRDefault="00156476" w:rsidP="00BA27C9">
            <w:r>
              <w:t>Flat</w:t>
            </w:r>
          </w:p>
        </w:tc>
        <w:tc>
          <w:tcPr>
            <w:tcW w:w="2268" w:type="dxa"/>
          </w:tcPr>
          <w:p w:rsidR="00156476" w:rsidRDefault="00156476" w:rsidP="00BA27C9">
            <w:r>
              <w:t>2 &amp; 3Apts</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r>
              <w:t>Craighouse Street</w:t>
            </w:r>
          </w:p>
        </w:tc>
        <w:tc>
          <w:tcPr>
            <w:tcW w:w="1234" w:type="dxa"/>
          </w:tcPr>
          <w:p w:rsidR="00156476" w:rsidRDefault="00156476" w:rsidP="00BA27C9">
            <w:pPr>
              <w:jc w:val="center"/>
            </w:pPr>
            <w:r>
              <w:t>11</w:t>
            </w:r>
          </w:p>
        </w:tc>
        <w:tc>
          <w:tcPr>
            <w:tcW w:w="2645" w:type="dxa"/>
          </w:tcPr>
          <w:p w:rsidR="00156476" w:rsidRDefault="00156476" w:rsidP="00BA27C9">
            <w:r>
              <w:t>House</w:t>
            </w:r>
          </w:p>
        </w:tc>
        <w:tc>
          <w:tcPr>
            <w:tcW w:w="2268" w:type="dxa"/>
          </w:tcPr>
          <w:p w:rsidR="00156476" w:rsidRDefault="00156476" w:rsidP="00BA27C9">
            <w:r>
              <w:t>2 &amp; 3Apts</w:t>
            </w:r>
          </w:p>
        </w:tc>
      </w:tr>
      <w:tr w:rsidR="00156476" w:rsidTr="005B5779">
        <w:tc>
          <w:tcPr>
            <w:tcW w:w="1899" w:type="dxa"/>
          </w:tcPr>
          <w:p w:rsidR="00156476" w:rsidRDefault="00156476" w:rsidP="00BA27C9"/>
        </w:tc>
        <w:tc>
          <w:tcPr>
            <w:tcW w:w="1234" w:type="dxa"/>
          </w:tcPr>
          <w:p w:rsidR="00156476" w:rsidRDefault="00156476" w:rsidP="00BA27C9">
            <w:pPr>
              <w:jc w:val="center"/>
            </w:pPr>
            <w:r>
              <w:t>10</w:t>
            </w:r>
          </w:p>
        </w:tc>
        <w:tc>
          <w:tcPr>
            <w:tcW w:w="2645" w:type="dxa"/>
          </w:tcPr>
          <w:p w:rsidR="00156476" w:rsidRDefault="00156476" w:rsidP="00BA27C9">
            <w:r>
              <w:t>Flat</w:t>
            </w:r>
          </w:p>
        </w:tc>
        <w:tc>
          <w:tcPr>
            <w:tcW w:w="2268" w:type="dxa"/>
          </w:tcPr>
          <w:p w:rsidR="00156476" w:rsidRDefault="00156476" w:rsidP="00BA27C9">
            <w:r>
              <w:t>3, 4 &amp; 5Apts</w:t>
            </w:r>
          </w:p>
        </w:tc>
      </w:tr>
      <w:tr w:rsidR="00156476" w:rsidTr="005B5779">
        <w:tc>
          <w:tcPr>
            <w:tcW w:w="1899" w:type="dxa"/>
          </w:tcPr>
          <w:p w:rsidR="00156476" w:rsidRDefault="00156476" w:rsidP="00BA27C9"/>
        </w:tc>
        <w:tc>
          <w:tcPr>
            <w:tcW w:w="1234" w:type="dxa"/>
          </w:tcPr>
          <w:p w:rsidR="00156476" w:rsidRDefault="00156476" w:rsidP="00BA27C9">
            <w:pPr>
              <w:jc w:val="center"/>
            </w:pPr>
            <w:r>
              <w:t>1</w:t>
            </w:r>
          </w:p>
        </w:tc>
        <w:tc>
          <w:tcPr>
            <w:tcW w:w="2645" w:type="dxa"/>
          </w:tcPr>
          <w:p w:rsidR="00156476" w:rsidRDefault="00156476" w:rsidP="00BA27C9">
            <w:r>
              <w:t xml:space="preserve">Adapted Wheelchair </w:t>
            </w:r>
          </w:p>
        </w:tc>
        <w:tc>
          <w:tcPr>
            <w:tcW w:w="2268" w:type="dxa"/>
          </w:tcPr>
          <w:p w:rsidR="00156476" w:rsidRDefault="00156476" w:rsidP="00BA27C9">
            <w:r>
              <w:t>4Apt</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proofErr w:type="spellStart"/>
            <w:r>
              <w:t>Drumlochy</w:t>
            </w:r>
            <w:proofErr w:type="spellEnd"/>
            <w:r>
              <w:t xml:space="preserve"> Road</w:t>
            </w:r>
          </w:p>
        </w:tc>
        <w:tc>
          <w:tcPr>
            <w:tcW w:w="1234" w:type="dxa"/>
          </w:tcPr>
          <w:p w:rsidR="00156476" w:rsidRDefault="00156476" w:rsidP="00BA27C9">
            <w:pPr>
              <w:jc w:val="center"/>
            </w:pPr>
            <w:r>
              <w:t>7</w:t>
            </w:r>
          </w:p>
        </w:tc>
        <w:tc>
          <w:tcPr>
            <w:tcW w:w="2645" w:type="dxa"/>
          </w:tcPr>
          <w:p w:rsidR="00156476" w:rsidRDefault="00156476" w:rsidP="00BA27C9">
            <w:r>
              <w:t>House</w:t>
            </w:r>
          </w:p>
        </w:tc>
        <w:tc>
          <w:tcPr>
            <w:tcW w:w="2268" w:type="dxa"/>
          </w:tcPr>
          <w:p w:rsidR="00156476" w:rsidRDefault="00156476" w:rsidP="00BA27C9">
            <w:r>
              <w:t>3, 4 &amp; 5Apts</w:t>
            </w:r>
          </w:p>
        </w:tc>
      </w:tr>
      <w:tr w:rsidR="00156476" w:rsidTr="005B5779">
        <w:tc>
          <w:tcPr>
            <w:tcW w:w="1899" w:type="dxa"/>
          </w:tcPr>
          <w:p w:rsidR="00156476" w:rsidRDefault="00156476" w:rsidP="00BA27C9"/>
        </w:tc>
        <w:tc>
          <w:tcPr>
            <w:tcW w:w="1234" w:type="dxa"/>
          </w:tcPr>
          <w:p w:rsidR="00156476" w:rsidRDefault="00156476" w:rsidP="00BA27C9">
            <w:pPr>
              <w:jc w:val="center"/>
            </w:pPr>
            <w:r>
              <w:t>4</w:t>
            </w:r>
          </w:p>
        </w:tc>
        <w:tc>
          <w:tcPr>
            <w:tcW w:w="2645" w:type="dxa"/>
          </w:tcPr>
          <w:p w:rsidR="00156476" w:rsidRDefault="00156476" w:rsidP="00BA27C9">
            <w:r>
              <w:t>Flat</w:t>
            </w:r>
          </w:p>
        </w:tc>
        <w:tc>
          <w:tcPr>
            <w:tcW w:w="2268" w:type="dxa"/>
          </w:tcPr>
          <w:p w:rsidR="00156476" w:rsidRDefault="00156476" w:rsidP="00BA27C9">
            <w:r>
              <w:t>3 Apt</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proofErr w:type="spellStart"/>
            <w:r>
              <w:t>Elibank</w:t>
            </w:r>
            <w:proofErr w:type="spellEnd"/>
            <w:r>
              <w:t xml:space="preserve"> Street</w:t>
            </w:r>
          </w:p>
        </w:tc>
        <w:tc>
          <w:tcPr>
            <w:tcW w:w="1234" w:type="dxa"/>
          </w:tcPr>
          <w:p w:rsidR="00156476" w:rsidRDefault="00156476" w:rsidP="00BA27C9">
            <w:pPr>
              <w:jc w:val="center"/>
            </w:pPr>
            <w:r>
              <w:t>22</w:t>
            </w:r>
          </w:p>
        </w:tc>
        <w:tc>
          <w:tcPr>
            <w:tcW w:w="2645" w:type="dxa"/>
          </w:tcPr>
          <w:p w:rsidR="00156476" w:rsidRDefault="00156476" w:rsidP="00BA27C9">
            <w:r>
              <w:t>House</w:t>
            </w:r>
          </w:p>
        </w:tc>
        <w:tc>
          <w:tcPr>
            <w:tcW w:w="2268" w:type="dxa"/>
          </w:tcPr>
          <w:p w:rsidR="00156476" w:rsidRDefault="00156476" w:rsidP="00BA27C9">
            <w:r>
              <w:t>3, 4, 5 &amp; 6Apts</w:t>
            </w:r>
          </w:p>
        </w:tc>
      </w:tr>
      <w:tr w:rsidR="00156476" w:rsidTr="005B5779">
        <w:tc>
          <w:tcPr>
            <w:tcW w:w="1899" w:type="dxa"/>
          </w:tcPr>
          <w:p w:rsidR="00156476" w:rsidRDefault="00156476" w:rsidP="00BA27C9"/>
        </w:tc>
        <w:tc>
          <w:tcPr>
            <w:tcW w:w="1234" w:type="dxa"/>
          </w:tcPr>
          <w:p w:rsidR="00156476" w:rsidRDefault="00156476" w:rsidP="00BA27C9">
            <w:pPr>
              <w:jc w:val="center"/>
            </w:pPr>
            <w:r>
              <w:t>16</w:t>
            </w:r>
          </w:p>
        </w:tc>
        <w:tc>
          <w:tcPr>
            <w:tcW w:w="2645" w:type="dxa"/>
          </w:tcPr>
          <w:p w:rsidR="00156476" w:rsidRDefault="00156476" w:rsidP="00BA27C9">
            <w:r>
              <w:t>Flat</w:t>
            </w:r>
          </w:p>
        </w:tc>
        <w:tc>
          <w:tcPr>
            <w:tcW w:w="2268" w:type="dxa"/>
          </w:tcPr>
          <w:p w:rsidR="00156476" w:rsidRDefault="00156476" w:rsidP="00BA27C9">
            <w:r>
              <w:t>3 &amp; 4Apts</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proofErr w:type="spellStart"/>
            <w:r>
              <w:t>Gartcraig</w:t>
            </w:r>
            <w:proofErr w:type="spellEnd"/>
            <w:r>
              <w:t xml:space="preserve"> Road</w:t>
            </w:r>
          </w:p>
        </w:tc>
        <w:tc>
          <w:tcPr>
            <w:tcW w:w="1234" w:type="dxa"/>
          </w:tcPr>
          <w:p w:rsidR="00156476" w:rsidRDefault="00156476" w:rsidP="00BA27C9">
            <w:pPr>
              <w:jc w:val="center"/>
            </w:pPr>
            <w:r>
              <w:t>6</w:t>
            </w:r>
          </w:p>
        </w:tc>
        <w:tc>
          <w:tcPr>
            <w:tcW w:w="2645" w:type="dxa"/>
          </w:tcPr>
          <w:p w:rsidR="00156476" w:rsidRDefault="00156476" w:rsidP="00BA27C9">
            <w:r>
              <w:t>Flats</w:t>
            </w:r>
          </w:p>
        </w:tc>
        <w:tc>
          <w:tcPr>
            <w:tcW w:w="2268" w:type="dxa"/>
          </w:tcPr>
          <w:p w:rsidR="00156476" w:rsidRDefault="00156476" w:rsidP="00BA27C9">
            <w:r>
              <w:t>2 &amp; 3Apts</w:t>
            </w:r>
          </w:p>
        </w:tc>
      </w:tr>
      <w:tr w:rsidR="00156476" w:rsidTr="005B5779">
        <w:tc>
          <w:tcPr>
            <w:tcW w:w="1899" w:type="dxa"/>
          </w:tcPr>
          <w:p w:rsidR="00156476" w:rsidRDefault="00156476" w:rsidP="00BA27C9"/>
        </w:tc>
        <w:tc>
          <w:tcPr>
            <w:tcW w:w="1234" w:type="dxa"/>
          </w:tcPr>
          <w:p w:rsidR="00156476" w:rsidRDefault="00156476" w:rsidP="00BA27C9">
            <w:pPr>
              <w:jc w:val="center"/>
            </w:pPr>
            <w:r>
              <w:t>1</w:t>
            </w:r>
          </w:p>
        </w:tc>
        <w:tc>
          <w:tcPr>
            <w:tcW w:w="2645" w:type="dxa"/>
          </w:tcPr>
          <w:p w:rsidR="00156476" w:rsidRDefault="00156476" w:rsidP="00BA27C9">
            <w:r>
              <w:t>Flat</w:t>
            </w:r>
          </w:p>
        </w:tc>
        <w:tc>
          <w:tcPr>
            <w:tcW w:w="2268" w:type="dxa"/>
          </w:tcPr>
          <w:p w:rsidR="00156476" w:rsidRDefault="00156476" w:rsidP="00BA27C9">
            <w:r>
              <w:t>3Apt</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r>
              <w:t>Milncroft Place</w:t>
            </w:r>
          </w:p>
        </w:tc>
        <w:tc>
          <w:tcPr>
            <w:tcW w:w="1234" w:type="dxa"/>
          </w:tcPr>
          <w:p w:rsidR="00156476" w:rsidRDefault="00156476" w:rsidP="00BA27C9">
            <w:pPr>
              <w:jc w:val="center"/>
            </w:pPr>
            <w:r>
              <w:t>13</w:t>
            </w:r>
          </w:p>
        </w:tc>
        <w:tc>
          <w:tcPr>
            <w:tcW w:w="2645" w:type="dxa"/>
          </w:tcPr>
          <w:p w:rsidR="00156476" w:rsidRDefault="00156476" w:rsidP="00BA27C9">
            <w:r>
              <w:t>House</w:t>
            </w:r>
          </w:p>
        </w:tc>
        <w:tc>
          <w:tcPr>
            <w:tcW w:w="2268" w:type="dxa"/>
          </w:tcPr>
          <w:p w:rsidR="00156476" w:rsidRDefault="00156476" w:rsidP="00BA27C9">
            <w:r>
              <w:t>3 &amp; 4Apts</w:t>
            </w:r>
          </w:p>
        </w:tc>
      </w:tr>
      <w:tr w:rsidR="00156476" w:rsidTr="005B5779">
        <w:tc>
          <w:tcPr>
            <w:tcW w:w="1899" w:type="dxa"/>
          </w:tcPr>
          <w:p w:rsidR="00156476" w:rsidRDefault="00156476" w:rsidP="00BA27C9"/>
        </w:tc>
        <w:tc>
          <w:tcPr>
            <w:tcW w:w="1234" w:type="dxa"/>
          </w:tcPr>
          <w:p w:rsidR="00156476" w:rsidRDefault="00156476" w:rsidP="00BA27C9">
            <w:pPr>
              <w:jc w:val="center"/>
            </w:pPr>
          </w:p>
        </w:tc>
        <w:tc>
          <w:tcPr>
            <w:tcW w:w="2645" w:type="dxa"/>
          </w:tcPr>
          <w:p w:rsidR="00156476" w:rsidRDefault="00156476" w:rsidP="00BA27C9"/>
        </w:tc>
        <w:tc>
          <w:tcPr>
            <w:tcW w:w="2268" w:type="dxa"/>
          </w:tcPr>
          <w:p w:rsidR="00156476" w:rsidRDefault="00156476" w:rsidP="00BA27C9"/>
        </w:tc>
      </w:tr>
      <w:tr w:rsidR="00156476" w:rsidTr="005B5779">
        <w:tc>
          <w:tcPr>
            <w:tcW w:w="1899" w:type="dxa"/>
          </w:tcPr>
          <w:p w:rsidR="00156476" w:rsidRDefault="00156476" w:rsidP="00BA27C9">
            <w:r>
              <w:t>Milncroft Road</w:t>
            </w:r>
          </w:p>
        </w:tc>
        <w:tc>
          <w:tcPr>
            <w:tcW w:w="1234" w:type="dxa"/>
          </w:tcPr>
          <w:p w:rsidR="00156476" w:rsidRDefault="00156476" w:rsidP="00BA27C9">
            <w:pPr>
              <w:jc w:val="center"/>
            </w:pPr>
            <w:r>
              <w:t>8</w:t>
            </w:r>
          </w:p>
        </w:tc>
        <w:tc>
          <w:tcPr>
            <w:tcW w:w="2645" w:type="dxa"/>
          </w:tcPr>
          <w:p w:rsidR="00156476" w:rsidRDefault="00156476" w:rsidP="00BA27C9">
            <w:r>
              <w:t>House</w:t>
            </w:r>
          </w:p>
        </w:tc>
        <w:tc>
          <w:tcPr>
            <w:tcW w:w="2268" w:type="dxa"/>
          </w:tcPr>
          <w:p w:rsidR="00156476" w:rsidRDefault="00156476" w:rsidP="00BA27C9">
            <w:r>
              <w:t xml:space="preserve">3, 4 &amp; 5 </w:t>
            </w:r>
            <w:proofErr w:type="spellStart"/>
            <w:r>
              <w:t>Apts</w:t>
            </w:r>
            <w:proofErr w:type="spellEnd"/>
          </w:p>
        </w:tc>
      </w:tr>
      <w:tr w:rsidR="00156476" w:rsidTr="005B5779">
        <w:tc>
          <w:tcPr>
            <w:tcW w:w="1899" w:type="dxa"/>
          </w:tcPr>
          <w:p w:rsidR="00156476" w:rsidRDefault="00156476" w:rsidP="00BA27C9"/>
        </w:tc>
        <w:tc>
          <w:tcPr>
            <w:tcW w:w="1234" w:type="dxa"/>
          </w:tcPr>
          <w:p w:rsidR="00156476" w:rsidRDefault="00156476" w:rsidP="00BA27C9">
            <w:pPr>
              <w:jc w:val="center"/>
            </w:pPr>
            <w:r>
              <w:t>3</w:t>
            </w:r>
          </w:p>
        </w:tc>
        <w:tc>
          <w:tcPr>
            <w:tcW w:w="2645" w:type="dxa"/>
          </w:tcPr>
          <w:p w:rsidR="00156476" w:rsidRDefault="00156476" w:rsidP="00BA27C9">
            <w:r>
              <w:t>Flat</w:t>
            </w:r>
          </w:p>
        </w:tc>
        <w:tc>
          <w:tcPr>
            <w:tcW w:w="2268" w:type="dxa"/>
          </w:tcPr>
          <w:p w:rsidR="00156476" w:rsidRDefault="00156476" w:rsidP="00BA27C9">
            <w:r>
              <w:t>3Apt</w:t>
            </w:r>
          </w:p>
        </w:tc>
      </w:tr>
      <w:tr w:rsidR="00156476" w:rsidTr="005B5779">
        <w:tc>
          <w:tcPr>
            <w:tcW w:w="1899" w:type="dxa"/>
          </w:tcPr>
          <w:p w:rsidR="00156476" w:rsidRDefault="00156476" w:rsidP="00BA27C9"/>
        </w:tc>
        <w:tc>
          <w:tcPr>
            <w:tcW w:w="1234" w:type="dxa"/>
          </w:tcPr>
          <w:p w:rsidR="00156476" w:rsidRDefault="00156476" w:rsidP="00BA27C9">
            <w:pPr>
              <w:jc w:val="center"/>
            </w:pPr>
            <w:r>
              <w:t>2</w:t>
            </w:r>
          </w:p>
        </w:tc>
        <w:tc>
          <w:tcPr>
            <w:tcW w:w="2645" w:type="dxa"/>
          </w:tcPr>
          <w:p w:rsidR="00156476" w:rsidRDefault="00156476" w:rsidP="00BA27C9">
            <w:r>
              <w:t>Adapted Wheelchair</w:t>
            </w:r>
          </w:p>
        </w:tc>
        <w:tc>
          <w:tcPr>
            <w:tcW w:w="2268" w:type="dxa"/>
          </w:tcPr>
          <w:p w:rsidR="00156476" w:rsidRDefault="00156476" w:rsidP="00BA27C9">
            <w:r>
              <w:t>3Apts</w:t>
            </w:r>
          </w:p>
        </w:tc>
      </w:tr>
    </w:tbl>
    <w:p w:rsidR="005B5779" w:rsidRDefault="005B5779" w:rsidP="00156476">
      <w:pPr>
        <w:rPr>
          <w:sz w:val="16"/>
          <w:szCs w:val="16"/>
        </w:rPr>
      </w:pPr>
    </w:p>
    <w:p w:rsidR="00156476" w:rsidRPr="003E7160" w:rsidRDefault="00156476" w:rsidP="005B5779">
      <w:pPr>
        <w:ind w:firstLine="720"/>
        <w:rPr>
          <w:sz w:val="16"/>
          <w:szCs w:val="16"/>
        </w:rPr>
      </w:pPr>
      <w:r>
        <w:rPr>
          <w:sz w:val="16"/>
          <w:szCs w:val="16"/>
        </w:rPr>
        <w:t>2Apt,  Max 2 People,     3Apt, Max 4 People,     4Apt Max 6 People,   5Apt Max 7 People,    6Apt Max 7 People</w:t>
      </w:r>
    </w:p>
    <w:p w:rsidR="00156476" w:rsidRPr="003C327A" w:rsidRDefault="00156476" w:rsidP="003C327A">
      <w:r>
        <w:br w:type="page"/>
      </w:r>
      <w:r w:rsidRPr="00156476">
        <w:rPr>
          <w:b/>
        </w:rPr>
        <w:lastRenderedPageBreak/>
        <w:t>Our average rents</w:t>
      </w:r>
      <w:r w:rsidR="00826E77">
        <w:rPr>
          <w:b/>
        </w:rPr>
        <w:t xml:space="preserve"> 21/222</w:t>
      </w:r>
    </w:p>
    <w:tbl>
      <w:tblPr>
        <w:tblStyle w:val="TableGrid"/>
        <w:tblW w:w="0" w:type="auto"/>
        <w:tblInd w:w="433" w:type="dxa"/>
        <w:tblLook w:val="04A0" w:firstRow="1" w:lastRow="0" w:firstColumn="1" w:lastColumn="0" w:noHBand="0" w:noVBand="1"/>
      </w:tblPr>
      <w:tblGrid>
        <w:gridCol w:w="3080"/>
        <w:gridCol w:w="3081"/>
        <w:gridCol w:w="2027"/>
      </w:tblGrid>
      <w:tr w:rsidR="00156476" w:rsidTr="003C327A">
        <w:tc>
          <w:tcPr>
            <w:tcW w:w="3080" w:type="dxa"/>
          </w:tcPr>
          <w:p w:rsidR="00156476" w:rsidRPr="003C327A" w:rsidRDefault="00156476" w:rsidP="00BA27C9">
            <w:pPr>
              <w:rPr>
                <w:b/>
                <w:sz w:val="20"/>
                <w:szCs w:val="20"/>
              </w:rPr>
            </w:pPr>
            <w:r w:rsidRPr="003C327A">
              <w:rPr>
                <w:b/>
                <w:sz w:val="20"/>
                <w:szCs w:val="20"/>
              </w:rPr>
              <w:t>Type</w:t>
            </w:r>
          </w:p>
        </w:tc>
        <w:tc>
          <w:tcPr>
            <w:tcW w:w="3081" w:type="dxa"/>
          </w:tcPr>
          <w:p w:rsidR="00156476" w:rsidRPr="003C327A" w:rsidRDefault="00156476" w:rsidP="00BA27C9">
            <w:pPr>
              <w:rPr>
                <w:b/>
                <w:sz w:val="20"/>
                <w:szCs w:val="20"/>
              </w:rPr>
            </w:pPr>
            <w:r w:rsidRPr="003C327A">
              <w:rPr>
                <w:b/>
                <w:sz w:val="20"/>
                <w:szCs w:val="20"/>
              </w:rPr>
              <w:t>Monthly rent</w:t>
            </w:r>
          </w:p>
        </w:tc>
        <w:tc>
          <w:tcPr>
            <w:tcW w:w="2027" w:type="dxa"/>
          </w:tcPr>
          <w:p w:rsidR="00156476" w:rsidRPr="003C327A" w:rsidRDefault="00156476" w:rsidP="00BA27C9">
            <w:pPr>
              <w:rPr>
                <w:b/>
                <w:sz w:val="20"/>
                <w:szCs w:val="20"/>
              </w:rPr>
            </w:pPr>
            <w:r w:rsidRPr="003C327A">
              <w:rPr>
                <w:b/>
                <w:sz w:val="20"/>
                <w:szCs w:val="20"/>
              </w:rPr>
              <w:t>Weekly rent</w:t>
            </w:r>
          </w:p>
        </w:tc>
      </w:tr>
      <w:tr w:rsidR="00156476" w:rsidTr="003C327A">
        <w:tc>
          <w:tcPr>
            <w:tcW w:w="3080" w:type="dxa"/>
          </w:tcPr>
          <w:p w:rsidR="00156476" w:rsidRPr="003C327A" w:rsidRDefault="00156476" w:rsidP="00826E77">
            <w:pPr>
              <w:rPr>
                <w:sz w:val="20"/>
                <w:szCs w:val="20"/>
              </w:rPr>
            </w:pPr>
            <w:r w:rsidRPr="003C327A">
              <w:rPr>
                <w:sz w:val="20"/>
                <w:szCs w:val="20"/>
              </w:rPr>
              <w:t xml:space="preserve">1 bedroom </w:t>
            </w:r>
            <w:r w:rsidR="00826E77">
              <w:rPr>
                <w:sz w:val="20"/>
                <w:szCs w:val="20"/>
              </w:rPr>
              <w:t>Property</w:t>
            </w:r>
          </w:p>
        </w:tc>
        <w:tc>
          <w:tcPr>
            <w:tcW w:w="3081" w:type="dxa"/>
          </w:tcPr>
          <w:p w:rsidR="00156476" w:rsidRPr="003C327A" w:rsidRDefault="00156476" w:rsidP="00826E77">
            <w:pPr>
              <w:rPr>
                <w:sz w:val="20"/>
                <w:szCs w:val="20"/>
              </w:rPr>
            </w:pPr>
            <w:r w:rsidRPr="003C327A">
              <w:rPr>
                <w:sz w:val="20"/>
                <w:szCs w:val="20"/>
              </w:rPr>
              <w:t>£</w:t>
            </w:r>
            <w:r w:rsidR="00826E77">
              <w:rPr>
                <w:sz w:val="20"/>
                <w:szCs w:val="20"/>
              </w:rPr>
              <w:t>306.32</w:t>
            </w:r>
          </w:p>
        </w:tc>
        <w:tc>
          <w:tcPr>
            <w:tcW w:w="2027" w:type="dxa"/>
          </w:tcPr>
          <w:p w:rsidR="00826E77" w:rsidRPr="003C327A" w:rsidRDefault="00156476" w:rsidP="00826E77">
            <w:pPr>
              <w:rPr>
                <w:sz w:val="20"/>
                <w:szCs w:val="20"/>
              </w:rPr>
            </w:pPr>
            <w:r w:rsidRPr="003C327A">
              <w:rPr>
                <w:sz w:val="20"/>
                <w:szCs w:val="20"/>
              </w:rPr>
              <w:t>£</w:t>
            </w:r>
            <w:r w:rsidR="00826E77">
              <w:rPr>
                <w:sz w:val="20"/>
                <w:szCs w:val="20"/>
              </w:rPr>
              <w:t>70.69</w:t>
            </w:r>
          </w:p>
        </w:tc>
      </w:tr>
      <w:tr w:rsidR="00156476" w:rsidTr="003C327A">
        <w:tc>
          <w:tcPr>
            <w:tcW w:w="3080" w:type="dxa"/>
          </w:tcPr>
          <w:p w:rsidR="00156476" w:rsidRPr="003C327A" w:rsidRDefault="00826E77" w:rsidP="00BA27C9">
            <w:pPr>
              <w:rPr>
                <w:sz w:val="20"/>
                <w:szCs w:val="20"/>
              </w:rPr>
            </w:pPr>
            <w:r>
              <w:rPr>
                <w:sz w:val="20"/>
                <w:szCs w:val="20"/>
              </w:rPr>
              <w:t>2 bedroom Property</w:t>
            </w:r>
          </w:p>
        </w:tc>
        <w:tc>
          <w:tcPr>
            <w:tcW w:w="3081" w:type="dxa"/>
          </w:tcPr>
          <w:p w:rsidR="00156476" w:rsidRPr="003C327A" w:rsidRDefault="00826E77" w:rsidP="00BA27C9">
            <w:pPr>
              <w:rPr>
                <w:sz w:val="20"/>
                <w:szCs w:val="20"/>
              </w:rPr>
            </w:pPr>
            <w:r>
              <w:rPr>
                <w:sz w:val="20"/>
                <w:szCs w:val="20"/>
              </w:rPr>
              <w:t>£334.27</w:t>
            </w:r>
          </w:p>
        </w:tc>
        <w:tc>
          <w:tcPr>
            <w:tcW w:w="2027" w:type="dxa"/>
          </w:tcPr>
          <w:p w:rsidR="00156476" w:rsidRPr="003C327A" w:rsidRDefault="00156476" w:rsidP="00826E77">
            <w:pPr>
              <w:rPr>
                <w:sz w:val="20"/>
                <w:szCs w:val="20"/>
              </w:rPr>
            </w:pPr>
            <w:r w:rsidRPr="003C327A">
              <w:rPr>
                <w:sz w:val="20"/>
                <w:szCs w:val="20"/>
              </w:rPr>
              <w:t>£</w:t>
            </w:r>
            <w:r w:rsidR="00826E77">
              <w:rPr>
                <w:sz w:val="20"/>
                <w:szCs w:val="20"/>
              </w:rPr>
              <w:t>77.14</w:t>
            </w:r>
          </w:p>
        </w:tc>
      </w:tr>
      <w:tr w:rsidR="00156476" w:rsidTr="003C327A">
        <w:tc>
          <w:tcPr>
            <w:tcW w:w="3080" w:type="dxa"/>
          </w:tcPr>
          <w:p w:rsidR="00156476" w:rsidRPr="003C327A" w:rsidRDefault="00826E77" w:rsidP="00BA27C9">
            <w:pPr>
              <w:rPr>
                <w:sz w:val="20"/>
                <w:szCs w:val="20"/>
              </w:rPr>
            </w:pPr>
            <w:r>
              <w:rPr>
                <w:sz w:val="20"/>
                <w:szCs w:val="20"/>
              </w:rPr>
              <w:t>3 bedroom Property</w:t>
            </w:r>
          </w:p>
        </w:tc>
        <w:tc>
          <w:tcPr>
            <w:tcW w:w="3081" w:type="dxa"/>
          </w:tcPr>
          <w:p w:rsidR="00156476" w:rsidRPr="003C327A" w:rsidRDefault="00826E77" w:rsidP="00BA27C9">
            <w:pPr>
              <w:rPr>
                <w:sz w:val="20"/>
                <w:szCs w:val="20"/>
              </w:rPr>
            </w:pPr>
            <w:r>
              <w:rPr>
                <w:sz w:val="20"/>
                <w:szCs w:val="20"/>
              </w:rPr>
              <w:t>£346.15</w:t>
            </w:r>
          </w:p>
        </w:tc>
        <w:tc>
          <w:tcPr>
            <w:tcW w:w="2027" w:type="dxa"/>
          </w:tcPr>
          <w:p w:rsidR="00156476" w:rsidRPr="003C327A" w:rsidRDefault="00826E77" w:rsidP="00BA27C9">
            <w:pPr>
              <w:rPr>
                <w:sz w:val="20"/>
                <w:szCs w:val="20"/>
              </w:rPr>
            </w:pPr>
            <w:r>
              <w:rPr>
                <w:sz w:val="20"/>
                <w:szCs w:val="20"/>
              </w:rPr>
              <w:t>£79.88</w:t>
            </w:r>
          </w:p>
        </w:tc>
      </w:tr>
      <w:tr w:rsidR="00156476" w:rsidTr="003C327A">
        <w:tc>
          <w:tcPr>
            <w:tcW w:w="3080" w:type="dxa"/>
          </w:tcPr>
          <w:p w:rsidR="00156476" w:rsidRPr="003C327A" w:rsidRDefault="00156476" w:rsidP="00BA27C9">
            <w:pPr>
              <w:rPr>
                <w:sz w:val="20"/>
                <w:szCs w:val="20"/>
              </w:rPr>
            </w:pPr>
            <w:r w:rsidRPr="003C327A">
              <w:rPr>
                <w:sz w:val="20"/>
                <w:szCs w:val="20"/>
              </w:rPr>
              <w:t xml:space="preserve">4 bedroom house </w:t>
            </w:r>
          </w:p>
        </w:tc>
        <w:tc>
          <w:tcPr>
            <w:tcW w:w="3081" w:type="dxa"/>
          </w:tcPr>
          <w:p w:rsidR="00156476" w:rsidRPr="003C327A" w:rsidRDefault="00826E77" w:rsidP="00BA27C9">
            <w:pPr>
              <w:rPr>
                <w:sz w:val="20"/>
                <w:szCs w:val="20"/>
              </w:rPr>
            </w:pPr>
            <w:r>
              <w:rPr>
                <w:sz w:val="20"/>
                <w:szCs w:val="20"/>
              </w:rPr>
              <w:t>£385.32</w:t>
            </w:r>
          </w:p>
        </w:tc>
        <w:tc>
          <w:tcPr>
            <w:tcW w:w="2027" w:type="dxa"/>
          </w:tcPr>
          <w:p w:rsidR="00156476" w:rsidRPr="003C327A" w:rsidRDefault="00156476" w:rsidP="00826E77">
            <w:pPr>
              <w:rPr>
                <w:sz w:val="20"/>
                <w:szCs w:val="20"/>
              </w:rPr>
            </w:pPr>
            <w:r w:rsidRPr="003C327A">
              <w:rPr>
                <w:sz w:val="20"/>
                <w:szCs w:val="20"/>
              </w:rPr>
              <w:t>£</w:t>
            </w:r>
            <w:r w:rsidR="00826E77">
              <w:rPr>
                <w:sz w:val="20"/>
                <w:szCs w:val="20"/>
              </w:rPr>
              <w:t>88.92</w:t>
            </w:r>
          </w:p>
        </w:tc>
      </w:tr>
    </w:tbl>
    <w:p w:rsidR="003C327A" w:rsidRDefault="00826E77" w:rsidP="003C327A">
      <w:r>
        <w:br/>
        <w:t>* Please note the above rents are averages only,  you will be advised of the rent for the properties you would be eligible for on request and before you are offered a property.</w:t>
      </w:r>
      <w:r>
        <w:br/>
      </w:r>
    </w:p>
    <w:p w:rsidR="003C327A" w:rsidRDefault="00156476" w:rsidP="003C327A">
      <w:r w:rsidRPr="00AD3F2D">
        <w:rPr>
          <w:b/>
        </w:rPr>
        <w:t xml:space="preserve">Rental Liability </w:t>
      </w:r>
      <w:r w:rsidRPr="00AD3F2D">
        <w:rPr>
          <w:b/>
        </w:rPr>
        <w:br/>
      </w:r>
      <w:r w:rsidRPr="00AD3F2D">
        <w:t>Rents for association properties are due monthly in advance.  If you accept a property from Ruchazie Housing Association, you should be aware that you become liable for the rent on the day that you sign for your tenancy and your rent must be paid on this day regardless of the source</w:t>
      </w:r>
      <w:r>
        <w:t xml:space="preserve">.  Applicants will be advised at sign up stage that the portion of rent due for that month must be paid.  </w:t>
      </w:r>
    </w:p>
    <w:p w:rsidR="003C327A" w:rsidRDefault="003C327A" w:rsidP="003C327A"/>
    <w:p w:rsidR="00960D5B" w:rsidRPr="003C327A" w:rsidRDefault="00E652E8" w:rsidP="003C327A">
      <w:pPr>
        <w:pStyle w:val="ListParagraph"/>
        <w:numPr>
          <w:ilvl w:val="0"/>
          <w:numId w:val="6"/>
        </w:numPr>
        <w:ind w:left="426" w:hanging="426"/>
      </w:pPr>
      <w:r>
        <w:rPr>
          <w:b/>
        </w:rPr>
        <w:t>Breakdown of</w:t>
      </w:r>
      <w:r w:rsidR="003C327A">
        <w:rPr>
          <w:b/>
        </w:rPr>
        <w:t xml:space="preserve"> </w:t>
      </w:r>
      <w:r>
        <w:rPr>
          <w:b/>
        </w:rPr>
        <w:t xml:space="preserve">Lets/Quotas   (Year </w:t>
      </w:r>
      <w:r w:rsidR="00826E77">
        <w:rPr>
          <w:b/>
        </w:rPr>
        <w:t>20</w:t>
      </w:r>
      <w:r w:rsidR="000322A9">
        <w:rPr>
          <w:b/>
        </w:rPr>
        <w:t>19</w:t>
      </w:r>
      <w:r w:rsidR="00826E77">
        <w:rPr>
          <w:b/>
        </w:rPr>
        <w:t xml:space="preserve"> – 2021</w:t>
      </w:r>
      <w:r>
        <w:rPr>
          <w:b/>
        </w:rPr>
        <w:t>)</w:t>
      </w:r>
    </w:p>
    <w:tbl>
      <w:tblPr>
        <w:tblStyle w:val="TableGrid"/>
        <w:tblW w:w="8713" w:type="dxa"/>
        <w:tblInd w:w="534" w:type="dxa"/>
        <w:tblLook w:val="04A0" w:firstRow="1" w:lastRow="0" w:firstColumn="1" w:lastColumn="0" w:noHBand="0" w:noVBand="1"/>
      </w:tblPr>
      <w:tblGrid>
        <w:gridCol w:w="5417"/>
        <w:gridCol w:w="3296"/>
      </w:tblGrid>
      <w:tr w:rsidR="000322A9" w:rsidRPr="007A395C" w:rsidTr="000322A9">
        <w:trPr>
          <w:trHeight w:val="262"/>
        </w:trPr>
        <w:tc>
          <w:tcPr>
            <w:tcW w:w="5417" w:type="dxa"/>
          </w:tcPr>
          <w:p w:rsidR="000322A9" w:rsidRPr="007A395C" w:rsidRDefault="000322A9" w:rsidP="003C327A">
            <w:pPr>
              <w:ind w:left="426" w:hanging="426"/>
              <w:rPr>
                <w:b/>
              </w:rPr>
            </w:pPr>
            <w:r w:rsidRPr="007A395C">
              <w:rPr>
                <w:b/>
              </w:rPr>
              <w:t>Priority</w:t>
            </w:r>
          </w:p>
        </w:tc>
        <w:tc>
          <w:tcPr>
            <w:tcW w:w="3296" w:type="dxa"/>
          </w:tcPr>
          <w:p w:rsidR="000322A9" w:rsidRPr="007A395C" w:rsidRDefault="000322A9" w:rsidP="00E652E8">
            <w:pPr>
              <w:ind w:left="426" w:hanging="426"/>
              <w:jc w:val="center"/>
              <w:rPr>
                <w:b/>
              </w:rPr>
            </w:pPr>
            <w:r w:rsidRPr="007A395C">
              <w:rPr>
                <w:b/>
              </w:rPr>
              <w:t>% of Lets</w:t>
            </w:r>
            <w:r>
              <w:rPr>
                <w:b/>
              </w:rPr>
              <w:t xml:space="preserve"> Made</w:t>
            </w:r>
          </w:p>
        </w:tc>
      </w:tr>
      <w:tr w:rsidR="000322A9" w:rsidTr="000322A9">
        <w:trPr>
          <w:trHeight w:val="271"/>
        </w:trPr>
        <w:tc>
          <w:tcPr>
            <w:tcW w:w="5417" w:type="dxa"/>
          </w:tcPr>
          <w:p w:rsidR="000322A9" w:rsidRDefault="000322A9" w:rsidP="003C327A">
            <w:pPr>
              <w:ind w:left="33" w:hanging="33"/>
            </w:pPr>
            <w:r>
              <w:t>Group 1 Homeless</w:t>
            </w:r>
          </w:p>
        </w:tc>
        <w:tc>
          <w:tcPr>
            <w:tcW w:w="3296" w:type="dxa"/>
          </w:tcPr>
          <w:p w:rsidR="000322A9" w:rsidRDefault="000322A9" w:rsidP="000322A9">
            <w:pPr>
              <w:ind w:left="426" w:hanging="426"/>
              <w:jc w:val="center"/>
            </w:pPr>
            <w:r>
              <w:t>33%</w:t>
            </w:r>
          </w:p>
        </w:tc>
      </w:tr>
      <w:tr w:rsidR="000322A9" w:rsidTr="000322A9">
        <w:trPr>
          <w:trHeight w:val="1323"/>
        </w:trPr>
        <w:tc>
          <w:tcPr>
            <w:tcW w:w="5417" w:type="dxa"/>
          </w:tcPr>
          <w:p w:rsidR="000322A9" w:rsidRDefault="000322A9" w:rsidP="003C327A">
            <w:pPr>
              <w:ind w:left="33" w:hanging="33"/>
            </w:pPr>
            <w:r>
              <w:t>Group 2 Urgent Needs</w:t>
            </w:r>
            <w:r>
              <w:br/>
              <w:t>- Medical</w:t>
            </w:r>
            <w:r>
              <w:br/>
              <w:t>- Overcrowding</w:t>
            </w:r>
            <w:r>
              <w:br/>
              <w:t>- Unsecure Accommodation</w:t>
            </w:r>
            <w:r>
              <w:br/>
              <w:t>- Harassment/Abuse</w:t>
            </w:r>
          </w:p>
        </w:tc>
        <w:tc>
          <w:tcPr>
            <w:tcW w:w="3296" w:type="dxa"/>
          </w:tcPr>
          <w:p w:rsidR="000322A9" w:rsidRDefault="000322A9" w:rsidP="000322A9">
            <w:pPr>
              <w:ind w:left="426" w:hanging="426"/>
              <w:jc w:val="center"/>
            </w:pPr>
            <w:r>
              <w:t>52%</w:t>
            </w:r>
          </w:p>
        </w:tc>
      </w:tr>
      <w:tr w:rsidR="000322A9" w:rsidTr="000322A9">
        <w:trPr>
          <w:trHeight w:val="271"/>
        </w:trPr>
        <w:tc>
          <w:tcPr>
            <w:tcW w:w="5417" w:type="dxa"/>
          </w:tcPr>
          <w:p w:rsidR="000322A9" w:rsidRDefault="000322A9" w:rsidP="000322A9">
            <w:pPr>
              <w:ind w:left="33" w:hanging="33"/>
            </w:pPr>
            <w:r>
              <w:t>Group 3 Under Occupation</w:t>
            </w:r>
          </w:p>
        </w:tc>
        <w:tc>
          <w:tcPr>
            <w:tcW w:w="3296" w:type="dxa"/>
          </w:tcPr>
          <w:p w:rsidR="000322A9" w:rsidRDefault="000322A9" w:rsidP="000322A9">
            <w:pPr>
              <w:ind w:left="426" w:hanging="426"/>
              <w:jc w:val="center"/>
            </w:pPr>
            <w:r>
              <w:t>5%</w:t>
            </w:r>
          </w:p>
        </w:tc>
      </w:tr>
      <w:tr w:rsidR="000322A9" w:rsidTr="000322A9">
        <w:trPr>
          <w:trHeight w:val="262"/>
        </w:trPr>
        <w:tc>
          <w:tcPr>
            <w:tcW w:w="5417" w:type="dxa"/>
          </w:tcPr>
          <w:p w:rsidR="000322A9" w:rsidRDefault="000322A9" w:rsidP="000322A9">
            <w:pPr>
              <w:ind w:left="33" w:hanging="33"/>
            </w:pPr>
            <w:r>
              <w:t>Group 4 General Needs</w:t>
            </w:r>
          </w:p>
        </w:tc>
        <w:tc>
          <w:tcPr>
            <w:tcW w:w="3296" w:type="dxa"/>
          </w:tcPr>
          <w:p w:rsidR="000322A9" w:rsidRDefault="000322A9" w:rsidP="000322A9">
            <w:pPr>
              <w:ind w:left="426" w:hanging="426"/>
              <w:jc w:val="center"/>
            </w:pPr>
            <w:r>
              <w:t>5%</w:t>
            </w:r>
          </w:p>
        </w:tc>
      </w:tr>
      <w:tr w:rsidR="000322A9" w:rsidTr="000322A9">
        <w:trPr>
          <w:trHeight w:val="271"/>
        </w:trPr>
        <w:tc>
          <w:tcPr>
            <w:tcW w:w="5417" w:type="dxa"/>
          </w:tcPr>
          <w:p w:rsidR="000322A9" w:rsidRDefault="000322A9" w:rsidP="000322A9">
            <w:pPr>
              <w:ind w:left="33" w:hanging="33"/>
            </w:pPr>
            <w:r>
              <w:t>Group 5 Aspirational</w:t>
            </w:r>
          </w:p>
        </w:tc>
        <w:tc>
          <w:tcPr>
            <w:tcW w:w="3296" w:type="dxa"/>
          </w:tcPr>
          <w:p w:rsidR="000322A9" w:rsidRDefault="000322A9" w:rsidP="000322A9">
            <w:pPr>
              <w:ind w:left="426" w:hanging="426"/>
              <w:jc w:val="center"/>
            </w:pPr>
            <w:r>
              <w:t>5%</w:t>
            </w:r>
          </w:p>
        </w:tc>
      </w:tr>
    </w:tbl>
    <w:p w:rsidR="00526397" w:rsidRDefault="00526397" w:rsidP="00526397"/>
    <w:p w:rsidR="0075061F" w:rsidRPr="003C327A" w:rsidRDefault="001F5C29" w:rsidP="003C327A">
      <w:pPr>
        <w:pStyle w:val="ListParagraph"/>
        <w:numPr>
          <w:ilvl w:val="0"/>
          <w:numId w:val="6"/>
        </w:numPr>
        <w:ind w:left="426" w:hanging="426"/>
        <w:rPr>
          <w:b/>
        </w:rPr>
      </w:pPr>
      <w:r>
        <w:rPr>
          <w:b/>
        </w:rPr>
        <w:t xml:space="preserve">Groups &amp; </w:t>
      </w:r>
      <w:r w:rsidR="007A395C" w:rsidRPr="003C327A">
        <w:rPr>
          <w:b/>
        </w:rPr>
        <w:t>Points Breakdown</w:t>
      </w:r>
      <w:r>
        <w:rPr>
          <w:b/>
        </w:rPr>
        <w:t xml:space="preserve"> </w:t>
      </w:r>
      <w:r w:rsidR="00826E77">
        <w:rPr>
          <w:b/>
        </w:rPr>
        <w:t>2020 - 2021</w:t>
      </w:r>
    </w:p>
    <w:tbl>
      <w:tblPr>
        <w:tblStyle w:val="TableGrid"/>
        <w:tblW w:w="0" w:type="auto"/>
        <w:tblInd w:w="534" w:type="dxa"/>
        <w:tblLook w:val="04A0" w:firstRow="1" w:lastRow="0" w:firstColumn="1" w:lastColumn="0" w:noHBand="0" w:noVBand="1"/>
      </w:tblPr>
      <w:tblGrid>
        <w:gridCol w:w="2349"/>
        <w:gridCol w:w="3613"/>
        <w:gridCol w:w="2520"/>
      </w:tblGrid>
      <w:tr w:rsidR="00156476" w:rsidTr="003C327A">
        <w:tc>
          <w:tcPr>
            <w:tcW w:w="2409" w:type="dxa"/>
          </w:tcPr>
          <w:p w:rsidR="00156476" w:rsidRPr="005B5779" w:rsidRDefault="00156476" w:rsidP="00BA27C9">
            <w:pPr>
              <w:rPr>
                <w:b/>
              </w:rPr>
            </w:pPr>
            <w:r w:rsidRPr="005B5779">
              <w:rPr>
                <w:b/>
              </w:rPr>
              <w:t>Group</w:t>
            </w:r>
          </w:p>
        </w:tc>
        <w:tc>
          <w:tcPr>
            <w:tcW w:w="3686" w:type="dxa"/>
          </w:tcPr>
          <w:p w:rsidR="00156476" w:rsidRPr="005B5779" w:rsidRDefault="00156476" w:rsidP="00BA27C9">
            <w:pPr>
              <w:rPr>
                <w:b/>
              </w:rPr>
            </w:pPr>
            <w:r w:rsidRPr="005B5779">
              <w:rPr>
                <w:b/>
              </w:rPr>
              <w:t>Verification</w:t>
            </w:r>
          </w:p>
        </w:tc>
        <w:tc>
          <w:tcPr>
            <w:tcW w:w="2613" w:type="dxa"/>
          </w:tcPr>
          <w:p w:rsidR="00156476" w:rsidRPr="005B5779" w:rsidRDefault="00156476" w:rsidP="00BA27C9">
            <w:pPr>
              <w:rPr>
                <w:b/>
              </w:rPr>
            </w:pPr>
            <w:r w:rsidRPr="005B5779">
              <w:rPr>
                <w:b/>
              </w:rPr>
              <w:t xml:space="preserve">Points </w:t>
            </w:r>
          </w:p>
        </w:tc>
      </w:tr>
      <w:tr w:rsidR="00156476" w:rsidTr="003C327A">
        <w:tc>
          <w:tcPr>
            <w:tcW w:w="2409" w:type="dxa"/>
          </w:tcPr>
          <w:p w:rsidR="00156476" w:rsidRPr="005B5779" w:rsidRDefault="00156476" w:rsidP="00BA27C9">
            <w:pPr>
              <w:rPr>
                <w:sz w:val="20"/>
                <w:szCs w:val="20"/>
              </w:rPr>
            </w:pPr>
            <w:r w:rsidRPr="005B5779">
              <w:rPr>
                <w:sz w:val="20"/>
                <w:szCs w:val="20"/>
              </w:rPr>
              <w:t xml:space="preserve">Group 1 - homelessness </w:t>
            </w:r>
          </w:p>
        </w:tc>
        <w:tc>
          <w:tcPr>
            <w:tcW w:w="3686" w:type="dxa"/>
          </w:tcPr>
          <w:p w:rsidR="00156476" w:rsidRPr="005B5779" w:rsidRDefault="00156476" w:rsidP="00BA27C9">
            <w:pPr>
              <w:rPr>
                <w:sz w:val="20"/>
                <w:szCs w:val="20"/>
              </w:rPr>
            </w:pPr>
            <w:r w:rsidRPr="005B5779">
              <w:rPr>
                <w:sz w:val="20"/>
                <w:szCs w:val="20"/>
              </w:rPr>
              <w:t>Homeless (Section 5 referral received)</w:t>
            </w:r>
          </w:p>
        </w:tc>
        <w:tc>
          <w:tcPr>
            <w:tcW w:w="2613" w:type="dxa"/>
          </w:tcPr>
          <w:p w:rsidR="00156476" w:rsidRPr="005B5779" w:rsidRDefault="00156476" w:rsidP="00BA27C9">
            <w:pPr>
              <w:rPr>
                <w:sz w:val="20"/>
                <w:szCs w:val="20"/>
              </w:rPr>
            </w:pPr>
            <w:r w:rsidRPr="005B5779">
              <w:rPr>
                <w:sz w:val="20"/>
                <w:szCs w:val="20"/>
              </w:rPr>
              <w:t>No points awarded, queued in date order – date homeless priority awarded)</w:t>
            </w:r>
          </w:p>
        </w:tc>
      </w:tr>
      <w:tr w:rsidR="00156476" w:rsidTr="003C327A">
        <w:tc>
          <w:tcPr>
            <w:tcW w:w="2409" w:type="dxa"/>
          </w:tcPr>
          <w:p w:rsidR="00156476" w:rsidRPr="005B5779" w:rsidRDefault="00156476" w:rsidP="00BA27C9">
            <w:pPr>
              <w:rPr>
                <w:sz w:val="20"/>
                <w:szCs w:val="20"/>
              </w:rPr>
            </w:pPr>
            <w:r w:rsidRPr="005B5779">
              <w:rPr>
                <w:sz w:val="20"/>
                <w:szCs w:val="20"/>
              </w:rPr>
              <w:t>Group 2 – urgent housing needs</w:t>
            </w:r>
          </w:p>
        </w:tc>
        <w:tc>
          <w:tcPr>
            <w:tcW w:w="3686" w:type="dxa"/>
          </w:tcPr>
          <w:p w:rsidR="00156476" w:rsidRPr="005B5779" w:rsidRDefault="00156476" w:rsidP="00BA27C9">
            <w:pPr>
              <w:rPr>
                <w:sz w:val="20"/>
                <w:szCs w:val="20"/>
              </w:rPr>
            </w:pPr>
            <w:r w:rsidRPr="005B5779">
              <w:rPr>
                <w:sz w:val="20"/>
                <w:szCs w:val="20"/>
              </w:rPr>
              <w:t>Living below tolerable standard</w:t>
            </w:r>
          </w:p>
        </w:tc>
        <w:tc>
          <w:tcPr>
            <w:tcW w:w="2613" w:type="dxa"/>
          </w:tcPr>
          <w:p w:rsidR="00156476" w:rsidRPr="005B5779" w:rsidRDefault="00156476" w:rsidP="00BA27C9">
            <w:pPr>
              <w:rPr>
                <w:sz w:val="20"/>
                <w:szCs w:val="20"/>
              </w:rPr>
            </w:pPr>
            <w:r w:rsidRPr="005B5779">
              <w:rPr>
                <w:sz w:val="20"/>
                <w:szCs w:val="20"/>
              </w:rPr>
              <w:t>200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Overcrowding (points for each room required)</w:t>
            </w:r>
          </w:p>
          <w:p w:rsidR="00156476" w:rsidRPr="005B5779" w:rsidRDefault="00156476" w:rsidP="00BA27C9">
            <w:pPr>
              <w:rPr>
                <w:sz w:val="20"/>
                <w:szCs w:val="20"/>
              </w:rPr>
            </w:pPr>
          </w:p>
        </w:tc>
        <w:tc>
          <w:tcPr>
            <w:tcW w:w="2613" w:type="dxa"/>
          </w:tcPr>
          <w:p w:rsidR="00156476" w:rsidRPr="005B5779" w:rsidRDefault="00156476" w:rsidP="00BA27C9">
            <w:pPr>
              <w:rPr>
                <w:sz w:val="20"/>
                <w:szCs w:val="20"/>
              </w:rPr>
            </w:pPr>
            <w:r w:rsidRPr="005B5779">
              <w:rPr>
                <w:sz w:val="20"/>
                <w:szCs w:val="20"/>
              </w:rPr>
              <w:t>50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Harassment/domestic abuse</w:t>
            </w:r>
          </w:p>
        </w:tc>
        <w:tc>
          <w:tcPr>
            <w:tcW w:w="2613" w:type="dxa"/>
          </w:tcPr>
          <w:p w:rsidR="00156476" w:rsidRPr="005B5779" w:rsidRDefault="00156476" w:rsidP="00BA27C9">
            <w:pPr>
              <w:rPr>
                <w:sz w:val="20"/>
                <w:szCs w:val="20"/>
              </w:rPr>
            </w:pPr>
            <w:r w:rsidRPr="005B5779">
              <w:rPr>
                <w:sz w:val="20"/>
                <w:szCs w:val="20"/>
              </w:rPr>
              <w:t>100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 xml:space="preserve">Unsecure accommodation          </w:t>
            </w:r>
            <w:r w:rsidR="001F5C29">
              <w:rPr>
                <w:sz w:val="20"/>
                <w:szCs w:val="20"/>
              </w:rPr>
              <w:br/>
            </w:r>
            <w:r w:rsidRPr="005B5779">
              <w:rPr>
                <w:sz w:val="20"/>
                <w:szCs w:val="20"/>
              </w:rPr>
              <w:t>( where evidence is provided)</w:t>
            </w:r>
          </w:p>
        </w:tc>
        <w:tc>
          <w:tcPr>
            <w:tcW w:w="2613" w:type="dxa"/>
          </w:tcPr>
          <w:p w:rsidR="00156476" w:rsidRPr="005B5779" w:rsidRDefault="00156476" w:rsidP="00BA27C9">
            <w:pPr>
              <w:rPr>
                <w:sz w:val="20"/>
                <w:szCs w:val="20"/>
              </w:rPr>
            </w:pPr>
            <w:r w:rsidRPr="005B5779">
              <w:rPr>
                <w:sz w:val="20"/>
                <w:szCs w:val="20"/>
              </w:rPr>
              <w:t>100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Medical priority</w:t>
            </w:r>
          </w:p>
          <w:p w:rsidR="00156476" w:rsidRPr="005B5779" w:rsidRDefault="00156476" w:rsidP="00BA27C9">
            <w:pPr>
              <w:rPr>
                <w:sz w:val="20"/>
                <w:szCs w:val="20"/>
              </w:rPr>
            </w:pPr>
            <w:r w:rsidRPr="005B5779">
              <w:rPr>
                <w:sz w:val="20"/>
                <w:szCs w:val="20"/>
              </w:rPr>
              <w:t>Priority 1</w:t>
            </w:r>
          </w:p>
          <w:p w:rsidR="00156476" w:rsidRPr="005B5779" w:rsidRDefault="00156476" w:rsidP="00BA27C9">
            <w:pPr>
              <w:rPr>
                <w:sz w:val="20"/>
                <w:szCs w:val="20"/>
              </w:rPr>
            </w:pPr>
            <w:r w:rsidRPr="005B5779">
              <w:rPr>
                <w:sz w:val="20"/>
                <w:szCs w:val="20"/>
              </w:rPr>
              <w:t>Priority 2</w:t>
            </w:r>
          </w:p>
          <w:p w:rsidR="00156476" w:rsidRPr="005B5779" w:rsidRDefault="00156476" w:rsidP="00BA27C9">
            <w:pPr>
              <w:rPr>
                <w:sz w:val="20"/>
                <w:szCs w:val="20"/>
              </w:rPr>
            </w:pPr>
            <w:r w:rsidRPr="005B5779">
              <w:rPr>
                <w:sz w:val="20"/>
                <w:szCs w:val="20"/>
              </w:rPr>
              <w:t>Priority 3</w:t>
            </w:r>
          </w:p>
        </w:tc>
        <w:tc>
          <w:tcPr>
            <w:tcW w:w="2613" w:type="dxa"/>
          </w:tcPr>
          <w:p w:rsidR="00156476" w:rsidRPr="005B5779" w:rsidRDefault="00156476" w:rsidP="00BA27C9">
            <w:pPr>
              <w:rPr>
                <w:sz w:val="20"/>
                <w:szCs w:val="20"/>
              </w:rPr>
            </w:pPr>
          </w:p>
          <w:p w:rsidR="00156476" w:rsidRPr="005B5779" w:rsidRDefault="00156476" w:rsidP="00BA27C9">
            <w:pPr>
              <w:rPr>
                <w:sz w:val="20"/>
                <w:szCs w:val="20"/>
              </w:rPr>
            </w:pPr>
            <w:r w:rsidRPr="005B5779">
              <w:rPr>
                <w:sz w:val="20"/>
                <w:szCs w:val="20"/>
              </w:rPr>
              <w:t>100</w:t>
            </w:r>
          </w:p>
          <w:p w:rsidR="00156476" w:rsidRPr="005B5779" w:rsidRDefault="00156476" w:rsidP="00BA27C9">
            <w:pPr>
              <w:rPr>
                <w:sz w:val="20"/>
                <w:szCs w:val="20"/>
              </w:rPr>
            </w:pPr>
            <w:r w:rsidRPr="005B5779">
              <w:rPr>
                <w:sz w:val="20"/>
                <w:szCs w:val="20"/>
              </w:rPr>
              <w:t>75</w:t>
            </w:r>
          </w:p>
          <w:p w:rsidR="00156476" w:rsidRPr="005B5779" w:rsidRDefault="00156476" w:rsidP="00BA27C9">
            <w:pPr>
              <w:rPr>
                <w:sz w:val="20"/>
                <w:szCs w:val="20"/>
              </w:rPr>
            </w:pPr>
            <w:r w:rsidRPr="005B5779">
              <w:rPr>
                <w:sz w:val="20"/>
                <w:szCs w:val="20"/>
              </w:rPr>
              <w:t>50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Support</w:t>
            </w:r>
          </w:p>
        </w:tc>
        <w:tc>
          <w:tcPr>
            <w:tcW w:w="2613" w:type="dxa"/>
          </w:tcPr>
          <w:p w:rsidR="00156476" w:rsidRPr="005B5779" w:rsidRDefault="00156476" w:rsidP="00BA27C9">
            <w:pPr>
              <w:rPr>
                <w:sz w:val="20"/>
                <w:szCs w:val="20"/>
              </w:rPr>
            </w:pPr>
            <w:r w:rsidRPr="005B5779">
              <w:rPr>
                <w:sz w:val="20"/>
                <w:szCs w:val="20"/>
              </w:rPr>
              <w:t>100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Property subject to demolition or regeneration</w:t>
            </w:r>
          </w:p>
        </w:tc>
        <w:tc>
          <w:tcPr>
            <w:tcW w:w="2613" w:type="dxa"/>
          </w:tcPr>
          <w:p w:rsidR="00156476" w:rsidRPr="005B5779" w:rsidRDefault="00156476" w:rsidP="00BA27C9">
            <w:pPr>
              <w:rPr>
                <w:sz w:val="20"/>
                <w:szCs w:val="20"/>
              </w:rPr>
            </w:pPr>
            <w:r w:rsidRPr="005B5779">
              <w:rPr>
                <w:sz w:val="20"/>
                <w:szCs w:val="20"/>
              </w:rPr>
              <w:t>100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Living in care/long term institution</w:t>
            </w:r>
          </w:p>
        </w:tc>
        <w:tc>
          <w:tcPr>
            <w:tcW w:w="2613" w:type="dxa"/>
          </w:tcPr>
          <w:p w:rsidR="00156476" w:rsidRPr="005B5779" w:rsidRDefault="00156476" w:rsidP="00BA27C9">
            <w:pPr>
              <w:rPr>
                <w:sz w:val="20"/>
                <w:szCs w:val="20"/>
              </w:rPr>
            </w:pPr>
            <w:r w:rsidRPr="005B5779">
              <w:rPr>
                <w:sz w:val="20"/>
                <w:szCs w:val="20"/>
              </w:rPr>
              <w:t>100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Approved for kinship/adoption/fostering and require additional bedroom(s)</w:t>
            </w:r>
          </w:p>
        </w:tc>
        <w:tc>
          <w:tcPr>
            <w:tcW w:w="2613" w:type="dxa"/>
          </w:tcPr>
          <w:p w:rsidR="00156476" w:rsidRPr="005B5779" w:rsidRDefault="00156476" w:rsidP="00BA27C9">
            <w:pPr>
              <w:rPr>
                <w:sz w:val="20"/>
                <w:szCs w:val="20"/>
              </w:rPr>
            </w:pPr>
            <w:r w:rsidRPr="005B5779">
              <w:rPr>
                <w:sz w:val="20"/>
                <w:szCs w:val="20"/>
              </w:rPr>
              <w:t>100</w:t>
            </w:r>
          </w:p>
        </w:tc>
      </w:tr>
      <w:tr w:rsidR="00156476" w:rsidTr="003C327A">
        <w:tc>
          <w:tcPr>
            <w:tcW w:w="2409" w:type="dxa"/>
          </w:tcPr>
          <w:p w:rsidR="00156476" w:rsidRPr="005B5779" w:rsidRDefault="00156476" w:rsidP="00BA27C9">
            <w:pPr>
              <w:rPr>
                <w:sz w:val="20"/>
                <w:szCs w:val="20"/>
              </w:rPr>
            </w:pPr>
            <w:r w:rsidRPr="005B5779">
              <w:rPr>
                <w:sz w:val="20"/>
                <w:szCs w:val="20"/>
              </w:rPr>
              <w:lastRenderedPageBreak/>
              <w:t>Group 3 – under-occupation</w:t>
            </w:r>
          </w:p>
        </w:tc>
        <w:tc>
          <w:tcPr>
            <w:tcW w:w="3686" w:type="dxa"/>
          </w:tcPr>
          <w:p w:rsidR="00156476" w:rsidRPr="005B5779" w:rsidRDefault="00156476" w:rsidP="00BA27C9">
            <w:pPr>
              <w:rPr>
                <w:sz w:val="20"/>
                <w:szCs w:val="20"/>
              </w:rPr>
            </w:pPr>
            <w:r w:rsidRPr="005B5779">
              <w:rPr>
                <w:sz w:val="20"/>
                <w:szCs w:val="20"/>
              </w:rPr>
              <w:t>Under-occupation- points for each room under-occupied</w:t>
            </w:r>
          </w:p>
          <w:p w:rsidR="00156476" w:rsidRPr="005B5779" w:rsidRDefault="00156476" w:rsidP="00BA27C9">
            <w:pPr>
              <w:rPr>
                <w:sz w:val="20"/>
                <w:szCs w:val="20"/>
              </w:rPr>
            </w:pPr>
          </w:p>
        </w:tc>
        <w:tc>
          <w:tcPr>
            <w:tcW w:w="2613" w:type="dxa"/>
          </w:tcPr>
          <w:p w:rsidR="00156476" w:rsidRPr="005B5779" w:rsidRDefault="00156476" w:rsidP="00BA27C9">
            <w:pPr>
              <w:rPr>
                <w:sz w:val="20"/>
                <w:szCs w:val="20"/>
              </w:rPr>
            </w:pPr>
            <w:r w:rsidRPr="005B5779">
              <w:rPr>
                <w:sz w:val="20"/>
                <w:szCs w:val="20"/>
              </w:rPr>
              <w:t>50 (RHA tenant)</w:t>
            </w:r>
          </w:p>
          <w:p w:rsidR="00156476" w:rsidRPr="005B5779" w:rsidRDefault="00156476" w:rsidP="00BA27C9">
            <w:pPr>
              <w:rPr>
                <w:sz w:val="20"/>
                <w:szCs w:val="20"/>
              </w:rPr>
            </w:pPr>
            <w:r w:rsidRPr="005B5779">
              <w:rPr>
                <w:sz w:val="20"/>
                <w:szCs w:val="20"/>
              </w:rPr>
              <w:t>25 (other social landlord tenant)</w:t>
            </w:r>
          </w:p>
        </w:tc>
      </w:tr>
      <w:tr w:rsidR="00156476" w:rsidTr="003C327A">
        <w:tc>
          <w:tcPr>
            <w:tcW w:w="2409" w:type="dxa"/>
          </w:tcPr>
          <w:p w:rsidR="00156476" w:rsidRPr="005B5779" w:rsidRDefault="00156476" w:rsidP="00BA27C9">
            <w:pPr>
              <w:rPr>
                <w:sz w:val="20"/>
                <w:szCs w:val="20"/>
              </w:rPr>
            </w:pPr>
            <w:r w:rsidRPr="005B5779">
              <w:rPr>
                <w:sz w:val="20"/>
                <w:szCs w:val="20"/>
              </w:rPr>
              <w:t>Group 4 – General Needs</w:t>
            </w:r>
          </w:p>
        </w:tc>
        <w:tc>
          <w:tcPr>
            <w:tcW w:w="3686" w:type="dxa"/>
          </w:tcPr>
          <w:p w:rsidR="00156476" w:rsidRPr="005B5779" w:rsidRDefault="00156476" w:rsidP="00BA27C9">
            <w:pPr>
              <w:rPr>
                <w:sz w:val="20"/>
                <w:szCs w:val="20"/>
              </w:rPr>
            </w:pPr>
            <w:r w:rsidRPr="005B5779">
              <w:rPr>
                <w:sz w:val="20"/>
                <w:szCs w:val="20"/>
              </w:rPr>
              <w:t>Sharing amenities</w:t>
            </w:r>
          </w:p>
          <w:p w:rsidR="00156476" w:rsidRPr="005B5779" w:rsidRDefault="00156476" w:rsidP="00BA27C9">
            <w:pPr>
              <w:rPr>
                <w:sz w:val="20"/>
                <w:szCs w:val="20"/>
              </w:rPr>
            </w:pPr>
          </w:p>
        </w:tc>
        <w:tc>
          <w:tcPr>
            <w:tcW w:w="2613" w:type="dxa"/>
          </w:tcPr>
          <w:p w:rsidR="00156476" w:rsidRPr="005B5779" w:rsidRDefault="00156476" w:rsidP="00BA27C9">
            <w:pPr>
              <w:rPr>
                <w:sz w:val="20"/>
                <w:szCs w:val="20"/>
              </w:rPr>
            </w:pPr>
            <w:r w:rsidRPr="005B5779">
              <w:rPr>
                <w:sz w:val="20"/>
                <w:szCs w:val="20"/>
              </w:rPr>
              <w:t>30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Lodger/living with parents</w:t>
            </w:r>
          </w:p>
        </w:tc>
        <w:tc>
          <w:tcPr>
            <w:tcW w:w="2613" w:type="dxa"/>
          </w:tcPr>
          <w:p w:rsidR="00156476" w:rsidRPr="005B5779" w:rsidRDefault="00156476" w:rsidP="00BA27C9">
            <w:pPr>
              <w:rPr>
                <w:sz w:val="20"/>
                <w:szCs w:val="20"/>
              </w:rPr>
            </w:pPr>
            <w:r w:rsidRPr="005B5779">
              <w:rPr>
                <w:sz w:val="20"/>
                <w:szCs w:val="20"/>
              </w:rPr>
              <w:t>20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Relationship breakdown (where no priority given)</w:t>
            </w:r>
          </w:p>
        </w:tc>
        <w:tc>
          <w:tcPr>
            <w:tcW w:w="2613" w:type="dxa"/>
          </w:tcPr>
          <w:p w:rsidR="00156476" w:rsidRPr="005B5779" w:rsidRDefault="00156476" w:rsidP="00BA27C9">
            <w:pPr>
              <w:rPr>
                <w:sz w:val="20"/>
                <w:szCs w:val="20"/>
              </w:rPr>
            </w:pPr>
            <w:r w:rsidRPr="005B5779">
              <w:rPr>
                <w:sz w:val="20"/>
                <w:szCs w:val="20"/>
              </w:rPr>
              <w:t>20</w:t>
            </w:r>
          </w:p>
        </w:tc>
      </w:tr>
      <w:tr w:rsidR="00156476" w:rsidTr="003C327A">
        <w:tc>
          <w:tcPr>
            <w:tcW w:w="2409" w:type="dxa"/>
          </w:tcPr>
          <w:p w:rsidR="00156476" w:rsidRPr="005B5779" w:rsidRDefault="00156476" w:rsidP="00BA27C9">
            <w:pPr>
              <w:rPr>
                <w:sz w:val="20"/>
                <w:szCs w:val="20"/>
              </w:rPr>
            </w:pPr>
          </w:p>
        </w:tc>
        <w:tc>
          <w:tcPr>
            <w:tcW w:w="3686" w:type="dxa"/>
          </w:tcPr>
          <w:p w:rsidR="00156476" w:rsidRPr="005B5779" w:rsidRDefault="00156476" w:rsidP="00BA27C9">
            <w:pPr>
              <w:rPr>
                <w:sz w:val="20"/>
                <w:szCs w:val="20"/>
              </w:rPr>
            </w:pPr>
            <w:r w:rsidRPr="005B5779">
              <w:rPr>
                <w:sz w:val="20"/>
                <w:szCs w:val="20"/>
              </w:rPr>
              <w:t>Tenant in private rented sector (no housing need)</w:t>
            </w:r>
          </w:p>
        </w:tc>
        <w:tc>
          <w:tcPr>
            <w:tcW w:w="2613" w:type="dxa"/>
          </w:tcPr>
          <w:p w:rsidR="00156476" w:rsidRPr="005B5779" w:rsidRDefault="00156476" w:rsidP="00BA27C9">
            <w:pPr>
              <w:rPr>
                <w:sz w:val="20"/>
                <w:szCs w:val="20"/>
              </w:rPr>
            </w:pPr>
            <w:r w:rsidRPr="005B5779">
              <w:rPr>
                <w:sz w:val="20"/>
                <w:szCs w:val="20"/>
              </w:rPr>
              <w:t>20</w:t>
            </w:r>
          </w:p>
        </w:tc>
      </w:tr>
      <w:tr w:rsidR="00156476" w:rsidTr="003C327A">
        <w:tc>
          <w:tcPr>
            <w:tcW w:w="2409" w:type="dxa"/>
          </w:tcPr>
          <w:p w:rsidR="00156476" w:rsidRPr="005B5779" w:rsidRDefault="00156476" w:rsidP="00BA27C9">
            <w:pPr>
              <w:rPr>
                <w:sz w:val="20"/>
                <w:szCs w:val="20"/>
              </w:rPr>
            </w:pPr>
            <w:r w:rsidRPr="005B5779">
              <w:rPr>
                <w:sz w:val="20"/>
                <w:szCs w:val="20"/>
              </w:rPr>
              <w:t>Group 5 – aspirational – no housing need</w:t>
            </w:r>
          </w:p>
        </w:tc>
        <w:tc>
          <w:tcPr>
            <w:tcW w:w="3686" w:type="dxa"/>
          </w:tcPr>
          <w:p w:rsidR="00156476" w:rsidRPr="005B5779" w:rsidRDefault="00156476" w:rsidP="00BA27C9">
            <w:pPr>
              <w:rPr>
                <w:sz w:val="20"/>
                <w:szCs w:val="20"/>
              </w:rPr>
            </w:pPr>
            <w:r w:rsidRPr="005B5779">
              <w:rPr>
                <w:sz w:val="20"/>
                <w:szCs w:val="20"/>
              </w:rPr>
              <w:t>No points given, application placed on list with date of application.</w:t>
            </w:r>
          </w:p>
        </w:tc>
        <w:tc>
          <w:tcPr>
            <w:tcW w:w="2613" w:type="dxa"/>
          </w:tcPr>
          <w:p w:rsidR="00156476" w:rsidRPr="005B5779" w:rsidRDefault="001F5C29" w:rsidP="00BA27C9">
            <w:pPr>
              <w:rPr>
                <w:sz w:val="20"/>
                <w:szCs w:val="20"/>
              </w:rPr>
            </w:pPr>
            <w:r>
              <w:rPr>
                <w:sz w:val="20"/>
                <w:szCs w:val="20"/>
              </w:rPr>
              <w:t>0</w:t>
            </w:r>
          </w:p>
        </w:tc>
      </w:tr>
    </w:tbl>
    <w:p w:rsidR="003C327A" w:rsidRDefault="003C327A" w:rsidP="00526397">
      <w:pPr>
        <w:rPr>
          <w:b/>
        </w:rPr>
      </w:pPr>
    </w:p>
    <w:p w:rsidR="00526397" w:rsidRPr="003C327A" w:rsidRDefault="00526397" w:rsidP="003C327A">
      <w:pPr>
        <w:pStyle w:val="ListParagraph"/>
        <w:numPr>
          <w:ilvl w:val="0"/>
          <w:numId w:val="6"/>
        </w:numPr>
        <w:ind w:left="426" w:hanging="426"/>
        <w:rPr>
          <w:b/>
        </w:rPr>
      </w:pPr>
      <w:r w:rsidRPr="003C327A">
        <w:rPr>
          <w:b/>
        </w:rPr>
        <w:t xml:space="preserve"> The Allocation Process </w:t>
      </w:r>
    </w:p>
    <w:p w:rsidR="00017627" w:rsidRDefault="00017627" w:rsidP="003C327A">
      <w:pPr>
        <w:ind w:left="426"/>
      </w:pPr>
      <w:r>
        <w:t xml:space="preserve">Anyone aged 16 years or over can apply and be placed on our housing list. We will not discriminate against anyone because of their age, gender, sexuality, disability, race, nationality, ethnic origin or religion. </w:t>
      </w:r>
    </w:p>
    <w:p w:rsidR="00526397" w:rsidRDefault="00017627" w:rsidP="003C327A">
      <w:pPr>
        <w:ind w:left="426"/>
      </w:pPr>
      <w:r>
        <w:t xml:space="preserve">Application forms are available from; </w:t>
      </w:r>
      <w:r w:rsidR="00156476">
        <w:br/>
      </w:r>
      <w:r>
        <w:t xml:space="preserve">Our office at 24 Avondale Street, Ruchazie, Glasgow, G33 3QS By emailing us at </w:t>
      </w:r>
      <w:hyperlink r:id="rId9" w:history="1">
        <w:r w:rsidR="00156476" w:rsidRPr="00132401">
          <w:rPr>
            <w:rStyle w:val="Hyperlink"/>
          </w:rPr>
          <w:t>administrator@ruchazieha.co.uk</w:t>
        </w:r>
      </w:hyperlink>
      <w:r w:rsidR="00156476">
        <w:br/>
      </w:r>
      <w:r>
        <w:t xml:space="preserve"> Our website at </w:t>
      </w:r>
      <w:hyperlink r:id="rId10" w:history="1">
        <w:r w:rsidRPr="008B5EA2">
          <w:rPr>
            <w:rStyle w:val="Hyperlink"/>
          </w:rPr>
          <w:t>www.ruchazieha.co.uk</w:t>
        </w:r>
      </w:hyperlink>
    </w:p>
    <w:p w:rsidR="00B957DE" w:rsidRPr="003C327A" w:rsidRDefault="00B957DE" w:rsidP="00777AE9">
      <w:pPr>
        <w:ind w:left="426"/>
        <w:rPr>
          <w:b/>
        </w:rPr>
      </w:pPr>
      <w:r w:rsidRPr="00B957DE">
        <w:rPr>
          <w:b/>
        </w:rPr>
        <w:t xml:space="preserve">What Happens To Your Application Form </w:t>
      </w:r>
      <w:r w:rsidR="003C327A">
        <w:rPr>
          <w:b/>
        </w:rPr>
        <w:br/>
      </w:r>
      <w:r>
        <w:t xml:space="preserve">Before we can process your application we need the following information: </w:t>
      </w:r>
    </w:p>
    <w:p w:rsidR="00B957DE" w:rsidRDefault="00B957DE" w:rsidP="003C327A">
      <w:pPr>
        <w:ind w:left="426"/>
      </w:pPr>
      <w:r w:rsidRPr="00777AE9">
        <w:rPr>
          <w:rFonts w:cstheme="minorHAnsi"/>
          <w:b/>
        </w:rPr>
        <w:t xml:space="preserve">Supporting Proof </w:t>
      </w:r>
      <w:r w:rsidR="00777AE9" w:rsidRPr="00777AE9">
        <w:rPr>
          <w:rFonts w:cstheme="minorHAnsi"/>
          <w:b/>
        </w:rPr>
        <w:t>- Verifying an applicant’s circumstances</w:t>
      </w:r>
      <w:r w:rsidRPr="00B957DE">
        <w:rPr>
          <w:b/>
        </w:rPr>
        <w:br/>
      </w:r>
      <w:r w:rsidRPr="00B957DE">
        <w:t xml:space="preserve">Some of the questions you are asked need proof to support the group and priority placement.  </w:t>
      </w:r>
      <w:proofErr w:type="spellStart"/>
      <w:r w:rsidRPr="00B957DE">
        <w:t>e.g</w:t>
      </w:r>
      <w:proofErr w:type="spellEnd"/>
      <w:r w:rsidRPr="00B957DE">
        <w:t xml:space="preserve"> Medical Letters, Social Work/Woman’s Aid Letters, Police Reports</w:t>
      </w:r>
    </w:p>
    <w:p w:rsidR="00777AE9" w:rsidRPr="00777AE9" w:rsidRDefault="00777AE9" w:rsidP="00777AE9">
      <w:pPr>
        <w:pStyle w:val="NoSpacing"/>
        <w:ind w:left="426"/>
        <w:rPr>
          <w:rFonts w:asciiTheme="minorHAnsi" w:hAnsiTheme="minorHAnsi" w:cstheme="minorHAnsi"/>
          <w:b/>
        </w:rPr>
      </w:pPr>
      <w:r w:rsidRPr="00777AE9">
        <w:rPr>
          <w:rFonts w:asciiTheme="minorHAnsi" w:hAnsiTheme="minorHAnsi" w:cstheme="minorHAnsi"/>
        </w:rPr>
        <w:t>Examples of the verification required include the following, however this l</w:t>
      </w:r>
      <w:r>
        <w:rPr>
          <w:rFonts w:asciiTheme="minorHAnsi" w:hAnsiTheme="minorHAnsi" w:cstheme="minorHAnsi"/>
        </w:rPr>
        <w:t xml:space="preserve">ist is not exhaustive.  </w:t>
      </w:r>
      <w:r>
        <w:rPr>
          <w:rFonts w:asciiTheme="minorHAnsi" w:hAnsiTheme="minorHAnsi" w:cstheme="minorHAnsi"/>
        </w:rPr>
        <w:br/>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4499"/>
      </w:tblGrid>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 xml:space="preserve">All applicants </w:t>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Proof of identity</w:t>
            </w:r>
          </w:p>
          <w:p w:rsidR="00777AE9" w:rsidRPr="00777AE9" w:rsidRDefault="00777AE9" w:rsidP="00777AE9">
            <w:pPr>
              <w:pStyle w:val="NoSpacing"/>
              <w:numPr>
                <w:ilvl w:val="0"/>
                <w:numId w:val="9"/>
              </w:numPr>
              <w:rPr>
                <w:rFonts w:asciiTheme="minorHAnsi" w:hAnsiTheme="minorHAnsi" w:cstheme="minorHAnsi"/>
              </w:rPr>
            </w:pPr>
            <w:r w:rsidRPr="00777AE9">
              <w:rPr>
                <w:rFonts w:asciiTheme="minorHAnsi" w:hAnsiTheme="minorHAnsi" w:cstheme="minorHAnsi"/>
              </w:rPr>
              <w:t>Proof of current address (2 items)</w:t>
            </w:r>
          </w:p>
          <w:p w:rsidR="00777AE9" w:rsidRPr="00777AE9" w:rsidRDefault="00777AE9" w:rsidP="00777AE9">
            <w:pPr>
              <w:pStyle w:val="NoSpacing"/>
              <w:numPr>
                <w:ilvl w:val="0"/>
                <w:numId w:val="9"/>
              </w:numPr>
              <w:rPr>
                <w:rFonts w:asciiTheme="minorHAnsi" w:hAnsiTheme="minorHAnsi" w:cstheme="minorHAnsi"/>
              </w:rPr>
            </w:pPr>
            <w:r w:rsidRPr="00777AE9">
              <w:rPr>
                <w:rFonts w:asciiTheme="minorHAnsi" w:hAnsiTheme="minorHAnsi" w:cstheme="minorHAnsi"/>
              </w:rPr>
              <w:t>Photographic ID</w:t>
            </w:r>
            <w:r w:rsidRPr="00777AE9">
              <w:rPr>
                <w:rFonts w:asciiTheme="minorHAnsi" w:hAnsiTheme="minorHAnsi" w:cstheme="minorHAnsi"/>
              </w:rPr>
              <w:br/>
            </w:r>
            <w:r w:rsidRPr="00777AE9">
              <w:rPr>
                <w:rFonts w:asciiTheme="minorHAnsi" w:hAnsiTheme="minorHAnsi" w:cstheme="minorHAnsi"/>
              </w:rPr>
              <w:br/>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All household members</w:t>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Proof of current address (if over 16)</w:t>
            </w:r>
          </w:p>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Proof of ID (passport, driving licence, birth certificate)</w:t>
            </w:r>
            <w:r w:rsidRPr="00777AE9">
              <w:rPr>
                <w:rFonts w:asciiTheme="minorHAnsi" w:hAnsiTheme="minorHAnsi" w:cstheme="minorHAnsi"/>
              </w:rPr>
              <w:br/>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Asked to leave current accommodation</w:t>
            </w:r>
            <w:r w:rsidRPr="00777AE9">
              <w:rPr>
                <w:rFonts w:asciiTheme="minorHAnsi" w:hAnsiTheme="minorHAnsi" w:cstheme="minorHAnsi"/>
              </w:rPr>
              <w:br/>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Notice to quit</w:t>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In need of housing for health reasons affected by current housing circumstance</w:t>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Completed medical form</w:t>
            </w:r>
          </w:p>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Up to date relevant medical information</w:t>
            </w:r>
          </w:p>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Other supporting information ( if available)</w:t>
            </w:r>
            <w:r w:rsidRPr="00777AE9">
              <w:rPr>
                <w:rFonts w:asciiTheme="minorHAnsi" w:hAnsiTheme="minorHAnsi" w:cstheme="minorHAnsi"/>
              </w:rPr>
              <w:br/>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Residency</w:t>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Bank statement</w:t>
            </w:r>
          </w:p>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Driving licence</w:t>
            </w:r>
          </w:p>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Tenancy agreement</w:t>
            </w:r>
            <w:r w:rsidRPr="00777AE9">
              <w:rPr>
                <w:rFonts w:asciiTheme="minorHAnsi" w:hAnsiTheme="minorHAnsi" w:cstheme="minorHAnsi"/>
              </w:rPr>
              <w:br/>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lastRenderedPageBreak/>
              <w:t xml:space="preserve">Access to children where additional bedrooms are required for overnight residence. </w:t>
            </w:r>
            <w:r w:rsidRPr="00777AE9">
              <w:rPr>
                <w:rFonts w:asciiTheme="minorHAnsi" w:hAnsiTheme="minorHAnsi" w:cstheme="minorHAnsi"/>
              </w:rPr>
              <w:br/>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Letter from parent</w:t>
            </w:r>
          </w:p>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Legal confirmation</w:t>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Experiencing harassment</w:t>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 xml:space="preserve">Corroborating evidence from </w:t>
            </w:r>
          </w:p>
          <w:p w:rsidR="00777AE9" w:rsidRPr="00777AE9" w:rsidRDefault="00777AE9" w:rsidP="00777AE9">
            <w:pPr>
              <w:pStyle w:val="NoSpacing"/>
              <w:numPr>
                <w:ilvl w:val="0"/>
                <w:numId w:val="9"/>
              </w:numPr>
              <w:rPr>
                <w:rFonts w:asciiTheme="minorHAnsi" w:hAnsiTheme="minorHAnsi" w:cstheme="minorHAnsi"/>
              </w:rPr>
            </w:pPr>
            <w:r w:rsidRPr="00777AE9">
              <w:rPr>
                <w:rFonts w:asciiTheme="minorHAnsi" w:hAnsiTheme="minorHAnsi" w:cstheme="minorHAnsi"/>
              </w:rPr>
              <w:t>Police</w:t>
            </w:r>
          </w:p>
          <w:p w:rsidR="00777AE9" w:rsidRPr="00777AE9" w:rsidRDefault="00777AE9" w:rsidP="00777AE9">
            <w:pPr>
              <w:pStyle w:val="NoSpacing"/>
              <w:numPr>
                <w:ilvl w:val="0"/>
                <w:numId w:val="9"/>
              </w:numPr>
              <w:rPr>
                <w:rFonts w:asciiTheme="minorHAnsi" w:hAnsiTheme="minorHAnsi" w:cstheme="minorHAnsi"/>
              </w:rPr>
            </w:pPr>
            <w:r w:rsidRPr="00777AE9">
              <w:rPr>
                <w:rFonts w:asciiTheme="minorHAnsi" w:hAnsiTheme="minorHAnsi" w:cstheme="minorHAnsi"/>
              </w:rPr>
              <w:t>Landlord</w:t>
            </w:r>
          </w:p>
          <w:p w:rsidR="00777AE9" w:rsidRPr="00777AE9" w:rsidRDefault="00777AE9" w:rsidP="00777AE9">
            <w:pPr>
              <w:pStyle w:val="NoSpacing"/>
              <w:numPr>
                <w:ilvl w:val="0"/>
                <w:numId w:val="9"/>
              </w:numPr>
              <w:rPr>
                <w:rFonts w:asciiTheme="minorHAnsi" w:hAnsiTheme="minorHAnsi" w:cstheme="minorHAnsi"/>
              </w:rPr>
            </w:pPr>
            <w:r w:rsidRPr="00777AE9">
              <w:rPr>
                <w:rFonts w:asciiTheme="minorHAnsi" w:hAnsiTheme="minorHAnsi" w:cstheme="minorHAnsi"/>
              </w:rPr>
              <w:t>Other agency</w:t>
            </w:r>
            <w:r w:rsidRPr="00777AE9">
              <w:rPr>
                <w:rFonts w:asciiTheme="minorHAnsi" w:hAnsiTheme="minorHAnsi" w:cstheme="minorHAnsi"/>
              </w:rPr>
              <w:br/>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Pregnancy</w:t>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MAT B1 form or similar confirming due date</w:t>
            </w:r>
            <w:r w:rsidRPr="00777AE9">
              <w:rPr>
                <w:rFonts w:asciiTheme="minorHAnsi" w:hAnsiTheme="minorHAnsi" w:cstheme="minorHAnsi"/>
              </w:rPr>
              <w:br/>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Owners</w:t>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Proof of intent to sell</w:t>
            </w:r>
          </w:p>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Confirmation that applicant cannot return to the property</w:t>
            </w:r>
            <w:r w:rsidRPr="00777AE9">
              <w:rPr>
                <w:rFonts w:asciiTheme="minorHAnsi" w:hAnsiTheme="minorHAnsi" w:cstheme="minorHAnsi"/>
              </w:rPr>
              <w:br/>
            </w:r>
          </w:p>
        </w:tc>
      </w:tr>
      <w:tr w:rsidR="00777AE9" w:rsidRPr="00777AE9" w:rsidTr="00B52593">
        <w:tc>
          <w:tcPr>
            <w:tcW w:w="3804"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People from Abroad</w:t>
            </w:r>
          </w:p>
        </w:tc>
        <w:tc>
          <w:tcPr>
            <w:tcW w:w="4621" w:type="dxa"/>
          </w:tcPr>
          <w:p w:rsidR="00777AE9" w:rsidRPr="00777AE9" w:rsidRDefault="00777AE9" w:rsidP="00B52593">
            <w:pPr>
              <w:pStyle w:val="NoSpacing"/>
              <w:rPr>
                <w:rFonts w:asciiTheme="minorHAnsi" w:hAnsiTheme="minorHAnsi" w:cstheme="minorHAnsi"/>
              </w:rPr>
            </w:pPr>
            <w:r w:rsidRPr="00777AE9">
              <w:rPr>
                <w:rFonts w:asciiTheme="minorHAnsi" w:hAnsiTheme="minorHAnsi" w:cstheme="minorHAnsi"/>
              </w:rPr>
              <w:t>Immigration Status</w:t>
            </w:r>
            <w:r w:rsidRPr="00777AE9">
              <w:rPr>
                <w:rFonts w:asciiTheme="minorHAnsi" w:hAnsiTheme="minorHAnsi" w:cstheme="minorHAnsi"/>
              </w:rPr>
              <w:br/>
            </w:r>
          </w:p>
        </w:tc>
      </w:tr>
    </w:tbl>
    <w:p w:rsidR="00777AE9" w:rsidRPr="00777AE9" w:rsidRDefault="00777AE9" w:rsidP="00777AE9">
      <w:pPr>
        <w:rPr>
          <w:b/>
        </w:rPr>
      </w:pPr>
      <w:r>
        <w:rPr>
          <w:rFonts w:cstheme="minorHAnsi"/>
          <w:b/>
          <w:sz w:val="32"/>
          <w:szCs w:val="32"/>
        </w:rPr>
        <w:br/>
      </w:r>
      <w:r w:rsidRPr="00777AE9">
        <w:rPr>
          <w:rFonts w:cstheme="minorHAnsi"/>
          <w:b/>
        </w:rPr>
        <w:t>It is the responsibility of the applicant to supply the relevant documents</w:t>
      </w:r>
      <w:r>
        <w:rPr>
          <w:rFonts w:cstheme="minorHAnsi"/>
          <w:b/>
        </w:rPr>
        <w:t xml:space="preserve"> to support their application.</w:t>
      </w:r>
    </w:p>
    <w:p w:rsidR="00B957DE" w:rsidRDefault="00B957DE" w:rsidP="00777AE9">
      <w:r>
        <w:t xml:space="preserve">When we receive all the relevant information, we will assess your housing circumstances in accordance with our allocations policy and place you within a group. </w:t>
      </w:r>
    </w:p>
    <w:p w:rsidR="00777AE9" w:rsidRDefault="00B957DE" w:rsidP="00777AE9">
      <w:r>
        <w:t>We will write to you within 5 days of receiving all information relevant to your application telling you of your point’s award and which group you have been placed in.</w:t>
      </w:r>
    </w:p>
    <w:p w:rsidR="00777AE9" w:rsidRPr="00777AE9" w:rsidRDefault="00156476" w:rsidP="00777AE9">
      <w:pPr>
        <w:pStyle w:val="NoSpacing"/>
        <w:rPr>
          <w:rFonts w:asciiTheme="minorHAnsi" w:hAnsiTheme="minorHAnsi" w:cstheme="minorHAnsi"/>
          <w:sz w:val="32"/>
          <w:szCs w:val="32"/>
        </w:rPr>
      </w:pPr>
      <w:r w:rsidRPr="00156476">
        <w:rPr>
          <w:b/>
        </w:rPr>
        <w:t>Verification</w:t>
      </w:r>
      <w:r w:rsidRPr="00156476">
        <w:rPr>
          <w:b/>
        </w:rPr>
        <w:br/>
      </w:r>
      <w:r>
        <w:t xml:space="preserve">Before we offer you a property we will contact you to verify your details.  </w:t>
      </w:r>
      <w:r w:rsidRPr="00B957DE">
        <w:t xml:space="preserve">It is standard practice that a House Visit is carried out by our Housing Officers to confirm the details of your application are accurate and </w:t>
      </w:r>
      <w:r w:rsidR="00644006" w:rsidRPr="00B957DE">
        <w:t>up to</w:t>
      </w:r>
      <w:r w:rsidRPr="00B957DE">
        <w:t xml:space="preserve"> date. </w:t>
      </w:r>
      <w:r>
        <w:t xml:space="preserve"> We also need details of previous residencies and a reference if appropriate from you current or previous landlord.  The purpose of this is to confirm your housing circumstances and advise of agencies that may be useful in helping you with your tenancy obligations. </w:t>
      </w:r>
      <w:r>
        <w:br/>
      </w:r>
      <w:r w:rsidR="00B957DE">
        <w:br/>
      </w:r>
      <w:r w:rsidR="00B957DE" w:rsidRPr="00AD3F2D">
        <w:rPr>
          <w:b/>
        </w:rPr>
        <w:t>Change of Circumstances</w:t>
      </w:r>
      <w:r w:rsidR="00B957DE" w:rsidRPr="00B957DE">
        <w:t xml:space="preserve"> </w:t>
      </w:r>
      <w:r w:rsidR="00AD3F2D">
        <w:br/>
      </w:r>
      <w:r w:rsidR="00B957DE" w:rsidRPr="00B957DE">
        <w:t>If any of your circumstances change after you complete your form, you need to tell us as this will mean you either have to complete a new form for example, change of address or it may affect your priority with us.  Where a change of circumstances affects your priority we will write to you.</w:t>
      </w:r>
      <w:r w:rsidR="00777AE9" w:rsidRPr="00777AE9">
        <w:rPr>
          <w:rFonts w:asciiTheme="minorHAnsi" w:hAnsiTheme="minorHAnsi" w:cstheme="minorHAnsi"/>
          <w:b/>
          <w:sz w:val="32"/>
          <w:szCs w:val="32"/>
        </w:rPr>
        <w:t xml:space="preserve"> </w:t>
      </w:r>
      <w:r w:rsidR="00777AE9">
        <w:rPr>
          <w:rFonts w:asciiTheme="minorHAnsi" w:hAnsiTheme="minorHAnsi" w:cstheme="minorHAnsi"/>
          <w:b/>
          <w:sz w:val="32"/>
          <w:szCs w:val="32"/>
        </w:rPr>
        <w:br/>
      </w:r>
      <w:r w:rsidR="00777AE9" w:rsidRPr="00777AE9">
        <w:rPr>
          <w:rFonts w:asciiTheme="minorHAnsi" w:hAnsiTheme="minorHAnsi" w:cstheme="minorHAnsi"/>
          <w:b/>
        </w:rPr>
        <w:t>It is the responsibility of the applicant to update their details if there is a change in circumstance.</w:t>
      </w:r>
    </w:p>
    <w:p w:rsidR="00777AE9" w:rsidRDefault="00777AE9" w:rsidP="00E652E8">
      <w:pPr>
        <w:ind w:left="426"/>
      </w:pPr>
    </w:p>
    <w:p w:rsidR="00B957DE" w:rsidRDefault="00F837A3" w:rsidP="00E652E8">
      <w:pPr>
        <w:ind w:left="426"/>
      </w:pPr>
      <w:r>
        <w:br w:type="page"/>
      </w:r>
      <w:r w:rsidR="00777AE9">
        <w:lastRenderedPageBreak/>
        <w:br/>
      </w:r>
      <w:r w:rsidR="00777AE9">
        <w:br/>
      </w:r>
    </w:p>
    <w:p w:rsidR="00960D5B" w:rsidRPr="00F837A3" w:rsidRDefault="00960D5B" w:rsidP="00F837A3">
      <w:pPr>
        <w:pStyle w:val="ListParagraph"/>
        <w:numPr>
          <w:ilvl w:val="0"/>
          <w:numId w:val="6"/>
        </w:numPr>
        <w:ind w:left="426" w:hanging="426"/>
        <w:rPr>
          <w:b/>
        </w:rPr>
      </w:pPr>
      <w:r w:rsidRPr="00F837A3">
        <w:rPr>
          <w:b/>
        </w:rPr>
        <w:t xml:space="preserve">Allocating an empty property </w:t>
      </w:r>
    </w:p>
    <w:p w:rsidR="00960D5B" w:rsidRPr="00156476" w:rsidRDefault="00960D5B" w:rsidP="00F837A3">
      <w:pPr>
        <w:ind w:left="426"/>
      </w:pPr>
      <w:r w:rsidRPr="00960D5B">
        <w:t>When a property becomes available, we will identify whether the property is suitable for mobility groups. If the property is not suitable for mobility groups, the Association will allocate from the appropriate group.</w:t>
      </w:r>
      <w:r w:rsidR="00F837A3">
        <w:br/>
      </w:r>
      <w:r>
        <w:br/>
      </w:r>
      <w:r w:rsidRPr="00960D5B">
        <w:t xml:space="preserve">If you are offered a property, you must view it before you sign a tenancy agreement. A Housing Officer will attend the viewing with you and answer any questions you may have. </w:t>
      </w:r>
    </w:p>
    <w:p w:rsidR="00526397" w:rsidRPr="00AD3F2D" w:rsidRDefault="00526397" w:rsidP="00F837A3">
      <w:pPr>
        <w:ind w:firstLine="426"/>
        <w:rPr>
          <w:b/>
        </w:rPr>
      </w:pPr>
      <w:r w:rsidRPr="00B957DE">
        <w:rPr>
          <w:b/>
        </w:rPr>
        <w:t xml:space="preserve">What Property Size do you qualify for? </w:t>
      </w:r>
    </w:p>
    <w:p w:rsidR="00017627" w:rsidRDefault="00526397" w:rsidP="00F837A3">
      <w:pPr>
        <w:ind w:left="426"/>
      </w:pPr>
      <w:r>
        <w:t xml:space="preserve">The Association determines what size of property you will be considered for.  Our occupancy standards are detailed below: </w:t>
      </w:r>
      <w:r w:rsidR="00F837A3">
        <w:br/>
      </w:r>
      <w:r w:rsidR="00F837A3">
        <w:br/>
      </w:r>
      <w:r w:rsidR="00017627">
        <w:t xml:space="preserve">Table 1: The size of house for which applicants will be considered </w:t>
      </w:r>
    </w:p>
    <w:tbl>
      <w:tblPr>
        <w:tblStyle w:val="TableGrid"/>
        <w:tblW w:w="0" w:type="auto"/>
        <w:tblInd w:w="433" w:type="dxa"/>
        <w:tblLook w:val="04A0" w:firstRow="1" w:lastRow="0" w:firstColumn="1" w:lastColumn="0" w:noHBand="0" w:noVBand="1"/>
      </w:tblPr>
      <w:tblGrid>
        <w:gridCol w:w="2689"/>
        <w:gridCol w:w="1388"/>
        <w:gridCol w:w="1332"/>
        <w:gridCol w:w="1362"/>
        <w:gridCol w:w="1417"/>
      </w:tblGrid>
      <w:tr w:rsidR="00017627" w:rsidRPr="00017627" w:rsidTr="00F837A3">
        <w:tc>
          <w:tcPr>
            <w:tcW w:w="8188" w:type="dxa"/>
            <w:gridSpan w:val="5"/>
          </w:tcPr>
          <w:p w:rsidR="00017627" w:rsidRPr="00017627" w:rsidRDefault="00017627" w:rsidP="00017627">
            <w:pPr>
              <w:rPr>
                <w:b/>
              </w:rPr>
            </w:pPr>
            <w:r w:rsidRPr="00017627">
              <w:rPr>
                <w:b/>
              </w:rPr>
              <w:t>Table 1:  The size of house for which applicants will be considered</w:t>
            </w:r>
          </w:p>
        </w:tc>
      </w:tr>
      <w:tr w:rsidR="00017627" w:rsidTr="00F837A3">
        <w:tc>
          <w:tcPr>
            <w:tcW w:w="2689" w:type="dxa"/>
          </w:tcPr>
          <w:p w:rsidR="00017627" w:rsidRPr="00F837A3" w:rsidRDefault="00017627" w:rsidP="00017627">
            <w:pPr>
              <w:rPr>
                <w:b/>
              </w:rPr>
            </w:pPr>
            <w:r w:rsidRPr="00F837A3">
              <w:rPr>
                <w:b/>
              </w:rPr>
              <w:t>Household Size</w:t>
            </w:r>
          </w:p>
        </w:tc>
        <w:tc>
          <w:tcPr>
            <w:tcW w:w="1388" w:type="dxa"/>
          </w:tcPr>
          <w:p w:rsidR="00017627" w:rsidRPr="00F837A3" w:rsidRDefault="00017627" w:rsidP="004D7187">
            <w:pPr>
              <w:jc w:val="center"/>
              <w:rPr>
                <w:b/>
              </w:rPr>
            </w:pPr>
            <w:r w:rsidRPr="00F837A3">
              <w:rPr>
                <w:b/>
              </w:rPr>
              <w:t>2apt</w:t>
            </w:r>
          </w:p>
        </w:tc>
        <w:tc>
          <w:tcPr>
            <w:tcW w:w="1332" w:type="dxa"/>
          </w:tcPr>
          <w:p w:rsidR="00017627" w:rsidRPr="00F837A3" w:rsidRDefault="00017627" w:rsidP="004D7187">
            <w:pPr>
              <w:jc w:val="center"/>
              <w:rPr>
                <w:b/>
              </w:rPr>
            </w:pPr>
            <w:r w:rsidRPr="00F837A3">
              <w:rPr>
                <w:b/>
              </w:rPr>
              <w:t>3apt</w:t>
            </w:r>
          </w:p>
        </w:tc>
        <w:tc>
          <w:tcPr>
            <w:tcW w:w="1362" w:type="dxa"/>
          </w:tcPr>
          <w:p w:rsidR="00017627" w:rsidRPr="00F837A3" w:rsidRDefault="00017627" w:rsidP="004D7187">
            <w:pPr>
              <w:jc w:val="center"/>
              <w:rPr>
                <w:b/>
              </w:rPr>
            </w:pPr>
            <w:r w:rsidRPr="00F837A3">
              <w:rPr>
                <w:b/>
              </w:rPr>
              <w:t>4apt</w:t>
            </w:r>
          </w:p>
        </w:tc>
        <w:tc>
          <w:tcPr>
            <w:tcW w:w="1417" w:type="dxa"/>
          </w:tcPr>
          <w:p w:rsidR="00017627" w:rsidRPr="00F837A3" w:rsidRDefault="00017627" w:rsidP="004D7187">
            <w:pPr>
              <w:jc w:val="center"/>
              <w:rPr>
                <w:b/>
              </w:rPr>
            </w:pPr>
            <w:r w:rsidRPr="00F837A3">
              <w:rPr>
                <w:b/>
              </w:rPr>
              <w:t>5apt</w:t>
            </w:r>
          </w:p>
        </w:tc>
      </w:tr>
      <w:tr w:rsidR="00B957DE" w:rsidTr="00F837A3">
        <w:tc>
          <w:tcPr>
            <w:tcW w:w="2689" w:type="dxa"/>
          </w:tcPr>
          <w:p w:rsidR="00B957DE" w:rsidRDefault="00B957DE" w:rsidP="00B957DE">
            <w:r>
              <w:t>Single Person</w:t>
            </w:r>
          </w:p>
        </w:tc>
        <w:tc>
          <w:tcPr>
            <w:tcW w:w="1388" w:type="dxa"/>
          </w:tcPr>
          <w:p w:rsidR="00B957DE" w:rsidRDefault="00B957DE" w:rsidP="004D7187">
            <w:pPr>
              <w:jc w:val="center"/>
            </w:pPr>
            <w:r>
              <w:sym w:font="Wingdings" w:char="F0FC"/>
            </w:r>
          </w:p>
        </w:tc>
        <w:tc>
          <w:tcPr>
            <w:tcW w:w="1332" w:type="dxa"/>
          </w:tcPr>
          <w:p w:rsidR="00B957DE" w:rsidRDefault="00B957DE" w:rsidP="004D7187">
            <w:pPr>
              <w:jc w:val="center"/>
            </w:pPr>
            <w:r>
              <w:sym w:font="Wingdings" w:char="F0FC"/>
            </w:r>
          </w:p>
        </w:tc>
        <w:tc>
          <w:tcPr>
            <w:tcW w:w="1362" w:type="dxa"/>
          </w:tcPr>
          <w:p w:rsidR="00B957DE" w:rsidRDefault="00B957DE" w:rsidP="004D7187">
            <w:pPr>
              <w:jc w:val="center"/>
            </w:pPr>
          </w:p>
        </w:tc>
        <w:tc>
          <w:tcPr>
            <w:tcW w:w="1417" w:type="dxa"/>
          </w:tcPr>
          <w:p w:rsidR="00B957DE" w:rsidRDefault="00B957DE" w:rsidP="004D7187">
            <w:pPr>
              <w:jc w:val="center"/>
            </w:pPr>
          </w:p>
        </w:tc>
      </w:tr>
      <w:tr w:rsidR="00B957DE" w:rsidTr="00F837A3">
        <w:tc>
          <w:tcPr>
            <w:tcW w:w="2689" w:type="dxa"/>
          </w:tcPr>
          <w:p w:rsidR="00B957DE" w:rsidRDefault="00B957DE" w:rsidP="00B957DE">
            <w:r>
              <w:t>Couple</w:t>
            </w:r>
          </w:p>
        </w:tc>
        <w:tc>
          <w:tcPr>
            <w:tcW w:w="1388" w:type="dxa"/>
          </w:tcPr>
          <w:p w:rsidR="00B957DE" w:rsidRDefault="00B957DE" w:rsidP="004D7187">
            <w:pPr>
              <w:jc w:val="center"/>
            </w:pPr>
            <w:r>
              <w:sym w:font="Wingdings" w:char="F0FC"/>
            </w:r>
          </w:p>
        </w:tc>
        <w:tc>
          <w:tcPr>
            <w:tcW w:w="1332" w:type="dxa"/>
          </w:tcPr>
          <w:p w:rsidR="00B957DE" w:rsidRDefault="00B957DE" w:rsidP="004D7187">
            <w:pPr>
              <w:jc w:val="center"/>
            </w:pPr>
            <w:r>
              <w:sym w:font="Wingdings" w:char="F0FC"/>
            </w:r>
          </w:p>
        </w:tc>
        <w:tc>
          <w:tcPr>
            <w:tcW w:w="1362" w:type="dxa"/>
          </w:tcPr>
          <w:p w:rsidR="00B957DE" w:rsidRDefault="00B957DE" w:rsidP="004D7187">
            <w:pPr>
              <w:jc w:val="center"/>
            </w:pPr>
          </w:p>
        </w:tc>
        <w:tc>
          <w:tcPr>
            <w:tcW w:w="1417" w:type="dxa"/>
          </w:tcPr>
          <w:p w:rsidR="00B957DE" w:rsidRDefault="00B957DE" w:rsidP="004D7187">
            <w:pPr>
              <w:jc w:val="center"/>
            </w:pPr>
          </w:p>
        </w:tc>
      </w:tr>
      <w:tr w:rsidR="00B957DE" w:rsidTr="00F837A3">
        <w:tc>
          <w:tcPr>
            <w:tcW w:w="2689" w:type="dxa"/>
          </w:tcPr>
          <w:p w:rsidR="00B957DE" w:rsidRDefault="00B957DE" w:rsidP="00B957DE">
            <w:r>
              <w:t>Parent(s) with 1 Child</w:t>
            </w:r>
          </w:p>
        </w:tc>
        <w:tc>
          <w:tcPr>
            <w:tcW w:w="1388" w:type="dxa"/>
          </w:tcPr>
          <w:p w:rsidR="00B957DE" w:rsidRDefault="00B957DE" w:rsidP="004D7187">
            <w:pPr>
              <w:jc w:val="center"/>
            </w:pPr>
          </w:p>
        </w:tc>
        <w:tc>
          <w:tcPr>
            <w:tcW w:w="1332" w:type="dxa"/>
          </w:tcPr>
          <w:p w:rsidR="00B957DE" w:rsidRDefault="00B957DE" w:rsidP="004D7187">
            <w:pPr>
              <w:jc w:val="center"/>
            </w:pPr>
            <w:r>
              <w:sym w:font="Wingdings" w:char="F0FC"/>
            </w:r>
          </w:p>
        </w:tc>
        <w:tc>
          <w:tcPr>
            <w:tcW w:w="1362" w:type="dxa"/>
          </w:tcPr>
          <w:p w:rsidR="00B957DE" w:rsidRDefault="00B957DE" w:rsidP="004D7187">
            <w:pPr>
              <w:jc w:val="center"/>
            </w:pPr>
          </w:p>
        </w:tc>
        <w:tc>
          <w:tcPr>
            <w:tcW w:w="1417" w:type="dxa"/>
          </w:tcPr>
          <w:p w:rsidR="00B957DE" w:rsidRDefault="00B957DE" w:rsidP="004D7187">
            <w:pPr>
              <w:jc w:val="center"/>
            </w:pPr>
          </w:p>
        </w:tc>
      </w:tr>
      <w:tr w:rsidR="00B957DE" w:rsidTr="00F837A3">
        <w:tc>
          <w:tcPr>
            <w:tcW w:w="2689" w:type="dxa"/>
          </w:tcPr>
          <w:p w:rsidR="00B957DE" w:rsidRDefault="00B957DE" w:rsidP="00B957DE">
            <w:r>
              <w:t>Parent(s) with two children under 16 years of same gender</w:t>
            </w:r>
          </w:p>
        </w:tc>
        <w:tc>
          <w:tcPr>
            <w:tcW w:w="1388" w:type="dxa"/>
          </w:tcPr>
          <w:p w:rsidR="00B957DE" w:rsidRDefault="00B957DE" w:rsidP="004D7187">
            <w:pPr>
              <w:jc w:val="center"/>
            </w:pPr>
          </w:p>
        </w:tc>
        <w:tc>
          <w:tcPr>
            <w:tcW w:w="1332" w:type="dxa"/>
          </w:tcPr>
          <w:p w:rsidR="00B957DE" w:rsidRDefault="00B957DE" w:rsidP="004D7187">
            <w:pPr>
              <w:jc w:val="center"/>
            </w:pPr>
            <w:r>
              <w:sym w:font="Wingdings" w:char="F0FC"/>
            </w:r>
          </w:p>
        </w:tc>
        <w:tc>
          <w:tcPr>
            <w:tcW w:w="1362" w:type="dxa"/>
          </w:tcPr>
          <w:p w:rsidR="00B957DE" w:rsidRDefault="00B957DE" w:rsidP="004D7187">
            <w:pPr>
              <w:jc w:val="center"/>
            </w:pPr>
          </w:p>
        </w:tc>
        <w:tc>
          <w:tcPr>
            <w:tcW w:w="1417" w:type="dxa"/>
          </w:tcPr>
          <w:p w:rsidR="00B957DE" w:rsidRDefault="00B957DE" w:rsidP="004D7187">
            <w:pPr>
              <w:jc w:val="center"/>
            </w:pPr>
          </w:p>
        </w:tc>
      </w:tr>
      <w:tr w:rsidR="00B957DE" w:rsidTr="00F837A3">
        <w:tc>
          <w:tcPr>
            <w:tcW w:w="2689" w:type="dxa"/>
          </w:tcPr>
          <w:p w:rsidR="00B957DE" w:rsidRDefault="00B957DE" w:rsidP="00B957DE">
            <w:r>
              <w:t>Parent(s) with 1 girl and boy both under 10 years</w:t>
            </w:r>
          </w:p>
        </w:tc>
        <w:tc>
          <w:tcPr>
            <w:tcW w:w="1388" w:type="dxa"/>
          </w:tcPr>
          <w:p w:rsidR="00B957DE" w:rsidRDefault="00B957DE" w:rsidP="004D7187">
            <w:pPr>
              <w:jc w:val="center"/>
            </w:pPr>
          </w:p>
        </w:tc>
        <w:tc>
          <w:tcPr>
            <w:tcW w:w="1332" w:type="dxa"/>
          </w:tcPr>
          <w:p w:rsidR="00B957DE" w:rsidRDefault="00B957DE" w:rsidP="004D7187">
            <w:pPr>
              <w:jc w:val="center"/>
            </w:pPr>
            <w:r>
              <w:sym w:font="Wingdings" w:char="F0FC"/>
            </w:r>
          </w:p>
        </w:tc>
        <w:tc>
          <w:tcPr>
            <w:tcW w:w="1362" w:type="dxa"/>
          </w:tcPr>
          <w:p w:rsidR="00B957DE" w:rsidRDefault="00B957DE" w:rsidP="004D7187">
            <w:pPr>
              <w:jc w:val="center"/>
            </w:pPr>
          </w:p>
        </w:tc>
        <w:tc>
          <w:tcPr>
            <w:tcW w:w="1417" w:type="dxa"/>
          </w:tcPr>
          <w:p w:rsidR="00B957DE" w:rsidRDefault="00B957DE" w:rsidP="004D7187">
            <w:pPr>
              <w:jc w:val="center"/>
            </w:pPr>
          </w:p>
        </w:tc>
      </w:tr>
      <w:tr w:rsidR="00B957DE" w:rsidTr="00F837A3">
        <w:tc>
          <w:tcPr>
            <w:tcW w:w="2689" w:type="dxa"/>
          </w:tcPr>
          <w:p w:rsidR="00B957DE" w:rsidRDefault="00B957DE" w:rsidP="00B957DE">
            <w:r>
              <w:t>Parent(s) with 2 children where 1 is over 15 years of same gender</w:t>
            </w:r>
          </w:p>
        </w:tc>
        <w:tc>
          <w:tcPr>
            <w:tcW w:w="1388" w:type="dxa"/>
          </w:tcPr>
          <w:p w:rsidR="00B957DE" w:rsidRDefault="00B957DE" w:rsidP="004D7187">
            <w:pPr>
              <w:jc w:val="center"/>
            </w:pPr>
          </w:p>
        </w:tc>
        <w:tc>
          <w:tcPr>
            <w:tcW w:w="1332" w:type="dxa"/>
          </w:tcPr>
          <w:p w:rsidR="00B957DE" w:rsidRDefault="00B957DE" w:rsidP="004D7187">
            <w:pPr>
              <w:jc w:val="center"/>
            </w:pPr>
          </w:p>
        </w:tc>
        <w:tc>
          <w:tcPr>
            <w:tcW w:w="1362" w:type="dxa"/>
          </w:tcPr>
          <w:p w:rsidR="00B957DE" w:rsidRDefault="00B957DE" w:rsidP="004D7187">
            <w:pPr>
              <w:jc w:val="center"/>
            </w:pPr>
            <w:r>
              <w:sym w:font="Wingdings" w:char="F0FC"/>
            </w:r>
          </w:p>
        </w:tc>
        <w:tc>
          <w:tcPr>
            <w:tcW w:w="1417" w:type="dxa"/>
          </w:tcPr>
          <w:p w:rsidR="00B957DE" w:rsidRDefault="00B957DE" w:rsidP="004D7187">
            <w:pPr>
              <w:jc w:val="center"/>
            </w:pPr>
          </w:p>
        </w:tc>
      </w:tr>
      <w:tr w:rsidR="00B957DE" w:rsidTr="00F837A3">
        <w:tc>
          <w:tcPr>
            <w:tcW w:w="2689" w:type="dxa"/>
          </w:tcPr>
          <w:p w:rsidR="00B957DE" w:rsidRDefault="00B957DE" w:rsidP="00B957DE">
            <w:r>
              <w:t>Parent(s) with 1 girl and boy where oldest is 10 years or over</w:t>
            </w:r>
          </w:p>
        </w:tc>
        <w:tc>
          <w:tcPr>
            <w:tcW w:w="1388" w:type="dxa"/>
          </w:tcPr>
          <w:p w:rsidR="00B957DE" w:rsidRDefault="00B957DE" w:rsidP="004D7187">
            <w:pPr>
              <w:jc w:val="center"/>
            </w:pPr>
          </w:p>
        </w:tc>
        <w:tc>
          <w:tcPr>
            <w:tcW w:w="1332" w:type="dxa"/>
          </w:tcPr>
          <w:p w:rsidR="00B957DE" w:rsidRDefault="00B957DE" w:rsidP="004D7187">
            <w:pPr>
              <w:jc w:val="center"/>
            </w:pPr>
          </w:p>
        </w:tc>
        <w:tc>
          <w:tcPr>
            <w:tcW w:w="1362" w:type="dxa"/>
          </w:tcPr>
          <w:p w:rsidR="00B957DE" w:rsidRDefault="00B957DE" w:rsidP="004D7187">
            <w:pPr>
              <w:jc w:val="center"/>
            </w:pPr>
            <w:r>
              <w:sym w:font="Wingdings" w:char="F0FC"/>
            </w:r>
          </w:p>
        </w:tc>
        <w:tc>
          <w:tcPr>
            <w:tcW w:w="1417" w:type="dxa"/>
          </w:tcPr>
          <w:p w:rsidR="00B957DE" w:rsidRDefault="00B957DE" w:rsidP="004D7187">
            <w:pPr>
              <w:jc w:val="center"/>
            </w:pPr>
          </w:p>
        </w:tc>
      </w:tr>
    </w:tbl>
    <w:p w:rsidR="00AD3F2D" w:rsidRDefault="00AD3F2D" w:rsidP="00526397"/>
    <w:p w:rsidR="00B957DE" w:rsidRPr="00F837A3" w:rsidRDefault="00526397" w:rsidP="00F837A3">
      <w:pPr>
        <w:pStyle w:val="ListParagraph"/>
        <w:numPr>
          <w:ilvl w:val="0"/>
          <w:numId w:val="6"/>
        </w:numPr>
        <w:ind w:left="284" w:hanging="284"/>
        <w:rPr>
          <w:b/>
        </w:rPr>
      </w:pPr>
      <w:r w:rsidRPr="00F837A3">
        <w:rPr>
          <w:b/>
        </w:rPr>
        <w:t xml:space="preserve">Exceptions </w:t>
      </w:r>
      <w:r w:rsidR="00F837A3">
        <w:rPr>
          <w:b/>
        </w:rPr>
        <w:br/>
      </w:r>
      <w:r>
        <w:t xml:space="preserve">We aim to make the best use of our properties, e.g. an adapted property would be offered to applicants who require such adaptions.  </w:t>
      </w:r>
      <w:r w:rsidR="00B957DE">
        <w:t xml:space="preserve">Mobility Applicants with specific medical or mobility needs where their current accommodation does not suit their needs, for example, they cannot manage to climb stairs will only be considered for ground floor accommodation. </w:t>
      </w:r>
    </w:p>
    <w:p w:rsidR="00B957DE" w:rsidRDefault="00B957DE" w:rsidP="00F837A3">
      <w:pPr>
        <w:ind w:left="284"/>
      </w:pPr>
      <w:r>
        <w:t xml:space="preserve">Applicants who use a wheelchair will only be considered for properties which are designated as being suitable for wheelchair use.   </w:t>
      </w:r>
    </w:p>
    <w:p w:rsidR="00526397" w:rsidRDefault="00B957DE" w:rsidP="00F837A3">
      <w:pPr>
        <w:ind w:left="284"/>
      </w:pPr>
      <w:r>
        <w:t xml:space="preserve">Where more than one person in the applicant’s household has a mobility need, only the highest priority will be taken into account in allocating a property. </w:t>
      </w:r>
    </w:p>
    <w:p w:rsidR="00526397" w:rsidRDefault="00526397" w:rsidP="00F837A3">
      <w:pPr>
        <w:ind w:left="284" w:firstLine="45"/>
      </w:pPr>
      <w:proofErr w:type="spellStart"/>
      <w:r>
        <w:t>Outwith</w:t>
      </w:r>
      <w:proofErr w:type="spellEnd"/>
      <w:r>
        <w:t xml:space="preserve"> the points based system the Association may let a property to try and resolve a management issue.  This is known as a ‘sensitive’ let. </w:t>
      </w:r>
    </w:p>
    <w:p w:rsidR="00F837A3" w:rsidRPr="007A395C" w:rsidRDefault="00526397" w:rsidP="00777AE9">
      <w:pPr>
        <w:ind w:left="284"/>
      </w:pPr>
      <w:r>
        <w:t>If the person is vulnerable and may not be able to sustain their tenancy their application could be overlooked until appropriate support is in place.</w:t>
      </w:r>
    </w:p>
    <w:p w:rsidR="00F837A3" w:rsidRPr="00F837A3" w:rsidRDefault="00F837A3" w:rsidP="00526397">
      <w:pPr>
        <w:pStyle w:val="ListParagraph"/>
        <w:numPr>
          <w:ilvl w:val="0"/>
          <w:numId w:val="6"/>
        </w:numPr>
        <w:ind w:left="426" w:hanging="426"/>
      </w:pPr>
      <w:r>
        <w:rPr>
          <w:b/>
        </w:rPr>
        <w:lastRenderedPageBreak/>
        <w:t xml:space="preserve"> </w:t>
      </w:r>
      <w:r w:rsidRPr="00F837A3">
        <w:rPr>
          <w:b/>
        </w:rPr>
        <w:t xml:space="preserve">Offers of Accommodation </w:t>
      </w:r>
      <w:r w:rsidRPr="00F837A3">
        <w:rPr>
          <w:b/>
        </w:rPr>
        <w:br/>
      </w:r>
      <w:r>
        <w:t xml:space="preserve"> Should you refuse an offer please provide a reason so that we can better match your    requirements to available properties. </w:t>
      </w:r>
      <w:r>
        <w:br/>
      </w:r>
    </w:p>
    <w:p w:rsidR="00526397" w:rsidRPr="00F837A3" w:rsidRDefault="00526397" w:rsidP="00F837A3">
      <w:pPr>
        <w:pStyle w:val="ListParagraph"/>
        <w:numPr>
          <w:ilvl w:val="0"/>
          <w:numId w:val="6"/>
        </w:numPr>
        <w:ind w:left="426" w:hanging="426"/>
        <w:rPr>
          <w:b/>
        </w:rPr>
      </w:pPr>
      <w:r w:rsidRPr="00F837A3">
        <w:rPr>
          <w:b/>
        </w:rPr>
        <w:t xml:space="preserve"> Applicants Suspended from Receiving Offers </w:t>
      </w:r>
    </w:p>
    <w:p w:rsidR="00526397" w:rsidRDefault="00526397" w:rsidP="00F837A3">
      <w:pPr>
        <w:ind w:left="426"/>
      </w:pPr>
      <w:r>
        <w:t xml:space="preserve">Applicants may be suspended from receiving offers in order to protect the interests of the Association, existing tenants and in some cases the applicant.  Where we receive information that an application should be suspended, the applicant will be notified right away.  They will be advised how long the suspension will last or be given clear information about what action they need to take in order for the suspension to be lifted.  Applicants will be advised that they can appeal any decision using out internal appeal procedures.  </w:t>
      </w:r>
      <w:r w:rsidR="00466ED0">
        <w:br/>
      </w:r>
      <w:r w:rsidR="00466ED0">
        <w:br/>
      </w:r>
      <w:r>
        <w:t xml:space="preserve">The reasons for suspension are as follows:   </w:t>
      </w:r>
    </w:p>
    <w:p w:rsidR="00526397" w:rsidRDefault="00526397" w:rsidP="00F837A3">
      <w:pPr>
        <w:pStyle w:val="ListParagraph"/>
        <w:numPr>
          <w:ilvl w:val="0"/>
          <w:numId w:val="7"/>
        </w:numPr>
      </w:pPr>
      <w:r w:rsidRPr="00F837A3">
        <w:rPr>
          <w:b/>
        </w:rPr>
        <w:t xml:space="preserve">Tenancy Related Debt </w:t>
      </w:r>
      <w:r w:rsidR="00960D5B" w:rsidRPr="00F837A3">
        <w:rPr>
          <w:b/>
        </w:rPr>
        <w:br/>
      </w:r>
      <w:r>
        <w:t xml:space="preserve">If an applicant owes a tenancy related debt in excess of one month’s rent their application will normally be suspended until such time as they verify that they have kept to an agreement to pay off their debt and they have been adhering to that arrangement for three months or more.  When deciding to suspend an application we will take into account the reason for the debt and if it is likely to recur. </w:t>
      </w:r>
      <w:r w:rsidR="00F837A3">
        <w:br/>
      </w:r>
    </w:p>
    <w:p w:rsidR="00526397" w:rsidRDefault="00AD3F2D" w:rsidP="00F837A3">
      <w:pPr>
        <w:pStyle w:val="ListParagraph"/>
        <w:numPr>
          <w:ilvl w:val="0"/>
          <w:numId w:val="7"/>
        </w:numPr>
      </w:pPr>
      <w:r w:rsidRPr="00F837A3">
        <w:rPr>
          <w:b/>
        </w:rPr>
        <w:t xml:space="preserve">False or Misleading Information </w:t>
      </w:r>
      <w:r w:rsidR="00960D5B" w:rsidRPr="00F837A3">
        <w:rPr>
          <w:b/>
        </w:rPr>
        <w:br/>
      </w:r>
      <w:r>
        <w:t xml:space="preserve">Ruchazie Housing Association reserves the right to make enquiries with any third party e.g. previous or current landlord or mortgage lender, doctor, family member etc. to verify information disclosed on your application form. Where false or misleading information has deliberately been supplied in order to give yourself a greater housing need, your application will be suspended for 6 months. If a tenancy is granted on the basis of such information, action may be taken to repossess the property. </w:t>
      </w:r>
      <w:r w:rsidR="00F837A3">
        <w:br/>
      </w:r>
    </w:p>
    <w:p w:rsidR="00526397" w:rsidRDefault="00526397" w:rsidP="00F837A3">
      <w:pPr>
        <w:pStyle w:val="ListParagraph"/>
        <w:numPr>
          <w:ilvl w:val="0"/>
          <w:numId w:val="7"/>
        </w:numPr>
      </w:pPr>
      <w:r w:rsidRPr="00F837A3">
        <w:rPr>
          <w:b/>
        </w:rPr>
        <w:t xml:space="preserve">Anti-social Behaviour </w:t>
      </w:r>
      <w:r w:rsidR="00960D5B" w:rsidRPr="00F837A3">
        <w:rPr>
          <w:b/>
        </w:rPr>
        <w:br/>
      </w:r>
      <w:r>
        <w:t xml:space="preserve">Serious anti-social behaviour including racial harassment, drug dealing, noise pollution, vandalism and acting in a violent and threatening manner which has been confirmed by an official source.  Each case will be considered on its own merits and an appropriate length of suspension determined. </w:t>
      </w:r>
      <w:r w:rsidR="00F837A3">
        <w:br/>
      </w:r>
    </w:p>
    <w:p w:rsidR="00526397" w:rsidRDefault="00526397" w:rsidP="00F837A3">
      <w:pPr>
        <w:pStyle w:val="ListParagraph"/>
        <w:numPr>
          <w:ilvl w:val="0"/>
          <w:numId w:val="7"/>
        </w:numPr>
      </w:pPr>
      <w:r w:rsidRPr="00F837A3">
        <w:rPr>
          <w:b/>
        </w:rPr>
        <w:t xml:space="preserve">Voluntary Suspension </w:t>
      </w:r>
      <w:r w:rsidR="00960D5B" w:rsidRPr="00F837A3">
        <w:rPr>
          <w:b/>
        </w:rPr>
        <w:br/>
      </w:r>
      <w:r>
        <w:t xml:space="preserve">An applicant may advise that they do not wish to be considered for an offer for a period of time.  These suspensions will be recorded as voluntary suspension on our system and reactivated in accordance with their wishes. </w:t>
      </w:r>
    </w:p>
    <w:p w:rsidR="00526397" w:rsidRPr="00960D5B" w:rsidRDefault="00F837A3" w:rsidP="00526397">
      <w:pPr>
        <w:rPr>
          <w:b/>
        </w:rPr>
      </w:pPr>
      <w:r>
        <w:rPr>
          <w:b/>
        </w:rPr>
        <w:t>12</w:t>
      </w:r>
      <w:r w:rsidR="00526397" w:rsidRPr="000D70A6">
        <w:rPr>
          <w:b/>
        </w:rPr>
        <w:t xml:space="preserve">. </w:t>
      </w:r>
      <w:r>
        <w:rPr>
          <w:b/>
        </w:rPr>
        <w:tab/>
      </w:r>
      <w:r w:rsidR="00526397" w:rsidRPr="000D70A6">
        <w:rPr>
          <w:b/>
        </w:rPr>
        <w:t xml:space="preserve">Why Would Your Application Be Cancelled? </w:t>
      </w:r>
    </w:p>
    <w:p w:rsidR="00526397" w:rsidRDefault="00526397" w:rsidP="00F837A3">
      <w:pPr>
        <w:ind w:firstLine="720"/>
      </w:pPr>
      <w:r>
        <w:t xml:space="preserve">An application will be cancelled from the list under the following circumstances: </w:t>
      </w:r>
    </w:p>
    <w:p w:rsidR="00960D5B" w:rsidRDefault="00526397" w:rsidP="00960D5B">
      <w:pPr>
        <w:pStyle w:val="ListParagraph"/>
        <w:numPr>
          <w:ilvl w:val="0"/>
          <w:numId w:val="3"/>
        </w:numPr>
      </w:pPr>
      <w:r>
        <w:t xml:space="preserve">When an applicant has been re-housed </w:t>
      </w:r>
    </w:p>
    <w:p w:rsidR="00960D5B" w:rsidRDefault="00526397" w:rsidP="00960D5B">
      <w:pPr>
        <w:pStyle w:val="ListParagraph"/>
        <w:numPr>
          <w:ilvl w:val="0"/>
          <w:numId w:val="3"/>
        </w:numPr>
      </w:pPr>
      <w:r>
        <w:t xml:space="preserve">When an applicant did not reply to our waiting list review </w:t>
      </w:r>
    </w:p>
    <w:p w:rsidR="00F837A3" w:rsidRDefault="00526397" w:rsidP="00F837A3">
      <w:pPr>
        <w:pStyle w:val="ListParagraph"/>
        <w:numPr>
          <w:ilvl w:val="0"/>
          <w:numId w:val="3"/>
        </w:numPr>
      </w:pPr>
      <w:r>
        <w:t xml:space="preserve">When an applicant has requested that the application is taken off the list.  (In such circumstances we will ask for this to be confirmed in writing) </w:t>
      </w:r>
    </w:p>
    <w:p w:rsidR="00F837A3" w:rsidRDefault="00526397" w:rsidP="00F837A3">
      <w:pPr>
        <w:pStyle w:val="ListParagraph"/>
        <w:numPr>
          <w:ilvl w:val="0"/>
          <w:numId w:val="3"/>
        </w:numPr>
      </w:pPr>
      <w:r>
        <w:t xml:space="preserve">When an applicant dies </w:t>
      </w:r>
    </w:p>
    <w:p w:rsidR="00F837A3" w:rsidRDefault="00F837A3" w:rsidP="00F837A3">
      <w:pPr>
        <w:ind w:left="710"/>
        <w:rPr>
          <w:b/>
        </w:rPr>
      </w:pPr>
    </w:p>
    <w:p w:rsidR="00F837A3" w:rsidRDefault="00F837A3" w:rsidP="00F837A3">
      <w:pPr>
        <w:ind w:left="710"/>
      </w:pPr>
      <w:r w:rsidRPr="00F837A3">
        <w:rPr>
          <w:b/>
        </w:rPr>
        <w:lastRenderedPageBreak/>
        <w:t xml:space="preserve">Failure to respond to Communications </w:t>
      </w:r>
      <w:r w:rsidRPr="00F837A3">
        <w:rPr>
          <w:b/>
        </w:rPr>
        <w:br/>
      </w:r>
      <w:r>
        <w:t xml:space="preserve">We hope you can understand that to manage the waiting list effectively we need up to date information.  This means that should you fail to respond to communications regarding additional information or in relation to an offer of housing we will invite you to review your application.  </w:t>
      </w:r>
    </w:p>
    <w:p w:rsidR="00526397" w:rsidRPr="00F837A3" w:rsidRDefault="00526397" w:rsidP="00F837A3">
      <w:pPr>
        <w:pStyle w:val="ListParagraph"/>
        <w:numPr>
          <w:ilvl w:val="0"/>
          <w:numId w:val="8"/>
        </w:numPr>
        <w:ind w:hanging="720"/>
        <w:rPr>
          <w:b/>
        </w:rPr>
      </w:pPr>
      <w:r w:rsidRPr="00F837A3">
        <w:rPr>
          <w:b/>
        </w:rPr>
        <w:t xml:space="preserve"> How Do You Appeal? </w:t>
      </w:r>
      <w:r w:rsidR="00F837A3" w:rsidRPr="00F837A3">
        <w:rPr>
          <w:b/>
        </w:rPr>
        <w:br/>
      </w:r>
      <w:r w:rsidR="00AD3F2D" w:rsidRPr="00AD3F2D">
        <w:t xml:space="preserve">Appeal Process If you disagree with any decision regarding your housing application you have the right to appeal.  Appeals will be dealt with by the Housing Services Manager who will take an appeal made in writing, verbally over the telephone or in person. The appeal decision of the Housing Services Manager is final. Where an applicant is dissatisfied with how we have processed their appeal they can seek redress through using the Association’s Complaints Policy. </w:t>
      </w:r>
      <w:r>
        <w:t xml:space="preserve"> </w:t>
      </w:r>
    </w:p>
    <w:p w:rsidR="00526397" w:rsidRDefault="00526397" w:rsidP="00F837A3">
      <w:pPr>
        <w:ind w:left="720"/>
      </w:pPr>
      <w:r>
        <w:t xml:space="preserve">Details of how to appeal are provided in a separate information sheet to all applicants.  The applicant may be required to provide evidence to support their appeal. </w:t>
      </w:r>
    </w:p>
    <w:p w:rsidR="00526397" w:rsidRPr="00F837A3" w:rsidRDefault="00526397" w:rsidP="00F837A3">
      <w:pPr>
        <w:pStyle w:val="ListParagraph"/>
        <w:numPr>
          <w:ilvl w:val="0"/>
          <w:numId w:val="8"/>
        </w:numPr>
        <w:ind w:hanging="720"/>
        <w:rPr>
          <w:b/>
        </w:rPr>
      </w:pPr>
      <w:r w:rsidRPr="00F837A3">
        <w:rPr>
          <w:b/>
        </w:rPr>
        <w:t xml:space="preserve"> Complaints </w:t>
      </w:r>
    </w:p>
    <w:p w:rsidR="00526397" w:rsidRDefault="00526397" w:rsidP="00F837A3">
      <w:pPr>
        <w:ind w:left="720"/>
      </w:pPr>
      <w:r>
        <w:t xml:space="preserve">Appeals must be distinguished from complaints for which a separate procedure exists.  For example, complaints could involve applicants not receiving offers of housing that they are entitled to, or our failure to provide services in line with our customer service standards. </w:t>
      </w:r>
    </w:p>
    <w:p w:rsidR="00526397" w:rsidRDefault="00526397" w:rsidP="00F837A3">
      <w:pPr>
        <w:ind w:left="720"/>
      </w:pPr>
      <w:r>
        <w:t xml:space="preserve">Details of how to complain are contained in a separate leaflet entitled ‘Complaints Booklet’ which can be obtained at our main office or via the website: </w:t>
      </w:r>
      <w:r w:rsidR="00AD3F2D">
        <w:t>www.ruchazieha.co.uk</w:t>
      </w:r>
      <w:r>
        <w:t xml:space="preserve"> .  The complaints procedure details the timescale the Association has to resolve different types of complaints.  If you are dissatisfied with the outcome of your complaint after the Association has completed its investigation or to seek other independent advice you can contact the: </w:t>
      </w:r>
    </w:p>
    <w:p w:rsidR="00526397" w:rsidRDefault="00526397" w:rsidP="00F837A3">
      <w:pPr>
        <w:ind w:left="720"/>
      </w:pPr>
      <w:r>
        <w:t xml:space="preserve">Scottish Public Services Ombudsman 4 Melville Street Edinburgh, EH3 7NS </w:t>
      </w:r>
      <w:r w:rsidR="00AD3F2D">
        <w:br/>
      </w:r>
      <w:r>
        <w:t xml:space="preserve">Telephone 0870 011 5378 Email: enquiries@scottishombudsman.org.uk  </w:t>
      </w:r>
    </w:p>
    <w:p w:rsidR="00526397" w:rsidRPr="00F837A3" w:rsidRDefault="00526397" w:rsidP="00F837A3">
      <w:pPr>
        <w:pStyle w:val="ListParagraph"/>
        <w:numPr>
          <w:ilvl w:val="0"/>
          <w:numId w:val="8"/>
        </w:numPr>
        <w:ind w:hanging="720"/>
        <w:rPr>
          <w:b/>
        </w:rPr>
      </w:pPr>
      <w:r w:rsidRPr="00F837A3">
        <w:rPr>
          <w:b/>
        </w:rPr>
        <w:t xml:space="preserve">Data Protection </w:t>
      </w:r>
    </w:p>
    <w:p w:rsidR="00526397" w:rsidRDefault="00526397" w:rsidP="00F837A3">
      <w:pPr>
        <w:ind w:left="720"/>
      </w:pPr>
      <w:r>
        <w:t xml:space="preserve">On 25 May 2018, the most significant piece of European data protection legislation to be introduced in over 20 years will come into force.  The EU General Data Protection Regulation (GDPR) replaces the 1995 EU Data Protection Directive.  The GDPR strengthens the rights that individuals have regarding personal data relating to them and seeks to unify data protection laws across Europe, regardless of where that data is processed. </w:t>
      </w:r>
    </w:p>
    <w:p w:rsidR="00526397" w:rsidRDefault="00526397" w:rsidP="00F837A3">
      <w:pPr>
        <w:ind w:left="720"/>
      </w:pPr>
      <w:r>
        <w:t xml:space="preserve">All information provided within this application will be treated in confidence and comply with the GDPR.  The Association will process the information contained in this application form and any other relevant information we obtain in connection with the application in a number of ways.   </w:t>
      </w:r>
    </w:p>
    <w:p w:rsidR="00526397" w:rsidRDefault="00526397" w:rsidP="00F837A3">
      <w:pPr>
        <w:ind w:left="720"/>
      </w:pPr>
      <w:r>
        <w:t xml:space="preserve">Our lawful basis for processing is for the purposes of your application for housing.  We take the protection of your privacy seriously and will never hand your data over to any third parties unless we have to for legal reasons.  By becoming a member, or accessing our services, you accept these terms and by signing this application form you give consent to process the information in the above way. </w:t>
      </w:r>
    </w:p>
    <w:p w:rsidR="00960D5B" w:rsidRDefault="00526397" w:rsidP="00526397">
      <w:r>
        <w:t xml:space="preserve"> </w:t>
      </w:r>
      <w:r w:rsidR="00F837A3">
        <w:tab/>
      </w:r>
      <w:r>
        <w:t xml:space="preserve">Full details are included in our Privacy Policy, copies of which are available on request. </w:t>
      </w:r>
    </w:p>
    <w:p w:rsidR="00F837A3" w:rsidRDefault="00F837A3" w:rsidP="00526397">
      <w:pPr>
        <w:rPr>
          <w:b/>
        </w:rPr>
      </w:pPr>
    </w:p>
    <w:p w:rsidR="00F837A3" w:rsidRDefault="00F837A3" w:rsidP="00526397">
      <w:pPr>
        <w:rPr>
          <w:b/>
        </w:rPr>
      </w:pPr>
    </w:p>
    <w:p w:rsidR="00526397" w:rsidRPr="000322A9" w:rsidRDefault="00526397" w:rsidP="00526397">
      <w:pPr>
        <w:rPr>
          <w:rFonts w:cstheme="minorHAnsi"/>
          <w:b/>
        </w:rPr>
      </w:pPr>
      <w:r w:rsidRPr="000322A9">
        <w:rPr>
          <w:rFonts w:cstheme="minorHAnsi"/>
          <w:b/>
        </w:rPr>
        <w:t>1</w:t>
      </w:r>
      <w:r w:rsidR="00F837A3" w:rsidRPr="000322A9">
        <w:rPr>
          <w:rFonts w:cstheme="minorHAnsi"/>
          <w:b/>
        </w:rPr>
        <w:t>6</w:t>
      </w:r>
      <w:r w:rsidRPr="000322A9">
        <w:rPr>
          <w:rFonts w:cstheme="minorHAnsi"/>
          <w:b/>
        </w:rPr>
        <w:t xml:space="preserve">. </w:t>
      </w:r>
      <w:r w:rsidR="00F837A3" w:rsidRPr="000322A9">
        <w:rPr>
          <w:rFonts w:cstheme="minorHAnsi"/>
          <w:b/>
        </w:rPr>
        <w:tab/>
      </w:r>
      <w:r w:rsidRPr="000322A9">
        <w:rPr>
          <w:rFonts w:cstheme="minorHAnsi"/>
          <w:b/>
        </w:rPr>
        <w:t xml:space="preserve">Homelessness </w:t>
      </w:r>
    </w:p>
    <w:p w:rsidR="000D70A6" w:rsidRPr="000322A9" w:rsidRDefault="00526397" w:rsidP="00F837A3">
      <w:pPr>
        <w:ind w:left="720"/>
        <w:rPr>
          <w:rFonts w:cstheme="minorHAnsi"/>
        </w:rPr>
      </w:pPr>
      <w:r w:rsidRPr="000322A9">
        <w:rPr>
          <w:rFonts w:cstheme="minorHAnsi"/>
        </w:rPr>
        <w:t xml:space="preserve">If you are homeless or threatened with homelessness </w:t>
      </w:r>
      <w:r w:rsidR="000D70A6" w:rsidRPr="000322A9">
        <w:rPr>
          <w:rFonts w:cstheme="minorHAnsi"/>
        </w:rPr>
        <w:t xml:space="preserve">you should contact Glasgow City Council for housing advice  www.glasgow.gov.uk/en/Residents/Care_Support/Homelessness  </w:t>
      </w:r>
    </w:p>
    <w:p w:rsidR="000322A9" w:rsidRPr="000322A9" w:rsidRDefault="000D70A6" w:rsidP="000322A9">
      <w:pPr>
        <w:pStyle w:val="NormalWeb"/>
        <w:shd w:val="clear" w:color="auto" w:fill="FFFFFF"/>
        <w:ind w:left="720"/>
        <w:rPr>
          <w:rFonts w:asciiTheme="minorHAnsi" w:eastAsia="Times New Roman" w:hAnsiTheme="minorHAnsi" w:cstheme="minorHAnsi"/>
          <w:sz w:val="22"/>
          <w:szCs w:val="22"/>
          <w:lang w:eastAsia="en-GB"/>
        </w:rPr>
      </w:pPr>
      <w:r w:rsidRPr="000322A9">
        <w:rPr>
          <w:rFonts w:asciiTheme="minorHAnsi" w:hAnsiTheme="minorHAnsi" w:cstheme="minorHAnsi"/>
        </w:rPr>
        <w:t xml:space="preserve">Glasgow City Council </w:t>
      </w:r>
      <w:r w:rsidR="000322A9" w:rsidRPr="000322A9">
        <w:rPr>
          <w:rFonts w:asciiTheme="minorHAnsi" w:eastAsia="Times New Roman" w:hAnsiTheme="minorHAnsi" w:cstheme="minorHAnsi"/>
          <w:sz w:val="22"/>
          <w:szCs w:val="22"/>
          <w:lang w:eastAsia="en-GB"/>
        </w:rPr>
        <w:t>We have a legal duty to help people who are homeless or are threatened with homelessness.</w:t>
      </w:r>
    </w:p>
    <w:p w:rsidR="000322A9" w:rsidRPr="000322A9" w:rsidRDefault="000322A9" w:rsidP="000322A9">
      <w:p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If you are homeless, or think you might become homeless, contact:</w:t>
      </w:r>
    </w:p>
    <w:p w:rsidR="000322A9" w:rsidRPr="000322A9" w:rsidRDefault="000322A9" w:rsidP="000322A9">
      <w:pPr>
        <w:numPr>
          <w:ilvl w:val="0"/>
          <w:numId w:val="10"/>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Your nearest </w:t>
      </w:r>
      <w:hyperlink r:id="rId11" w:tgtFrame="_blank" w:tooltip="opens in a new browser window" w:history="1">
        <w:r w:rsidRPr="000322A9">
          <w:rPr>
            <w:rFonts w:eastAsia="Times New Roman" w:cstheme="minorHAnsi"/>
            <w:u w:val="single"/>
            <w:lang w:eastAsia="en-GB"/>
          </w:rPr>
          <w:t>Community Homeless Service</w:t>
        </w:r>
      </w:hyperlink>
    </w:p>
    <w:p w:rsidR="000322A9" w:rsidRPr="000322A9" w:rsidRDefault="000322A9" w:rsidP="000322A9">
      <w:pPr>
        <w:numPr>
          <w:ilvl w:val="0"/>
          <w:numId w:val="10"/>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The council also provides a homelessness out of hours service.</w:t>
      </w:r>
    </w:p>
    <w:p w:rsidR="000322A9" w:rsidRPr="000322A9" w:rsidRDefault="000322A9" w:rsidP="000322A9">
      <w:p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 xml:space="preserve">The out of hours service was previously based at the Hamish Allan Centre, however this closed on 4 September 2018. All the services based there were re-located. If you are homeless and need a service </w:t>
      </w:r>
      <w:proofErr w:type="spellStart"/>
      <w:r w:rsidRPr="000322A9">
        <w:rPr>
          <w:rFonts w:eastAsia="Times New Roman" w:cstheme="minorHAnsi"/>
          <w:lang w:eastAsia="en-GB"/>
        </w:rPr>
        <w:t>outwith</w:t>
      </w:r>
      <w:proofErr w:type="spellEnd"/>
      <w:r w:rsidRPr="000322A9">
        <w:rPr>
          <w:rFonts w:eastAsia="Times New Roman" w:cstheme="minorHAnsi"/>
          <w:lang w:eastAsia="en-GB"/>
        </w:rPr>
        <w:t xml:space="preserve"> office hours then:</w:t>
      </w:r>
    </w:p>
    <w:p w:rsidR="000322A9" w:rsidRPr="000322A9" w:rsidRDefault="000322A9" w:rsidP="000322A9">
      <w:p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between the hours of </w:t>
      </w:r>
      <w:r w:rsidRPr="000322A9">
        <w:rPr>
          <w:rFonts w:eastAsia="Times New Roman" w:cstheme="minorHAnsi"/>
          <w:b/>
          <w:bCs/>
          <w:lang w:eastAsia="en-GB"/>
        </w:rPr>
        <w:t>4.45pm and 11pm</w:t>
      </w:r>
    </w:p>
    <w:p w:rsidR="000322A9" w:rsidRPr="000322A9" w:rsidRDefault="000322A9" w:rsidP="000322A9">
      <w:pPr>
        <w:numPr>
          <w:ilvl w:val="0"/>
          <w:numId w:val="11"/>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single males / females should attend Glasgow City Mission, 20 Crimea Street, Glasgow, G2 8PW</w:t>
      </w:r>
    </w:p>
    <w:p w:rsidR="000322A9" w:rsidRPr="000322A9" w:rsidRDefault="000322A9" w:rsidP="000322A9">
      <w:pPr>
        <w:numPr>
          <w:ilvl w:val="0"/>
          <w:numId w:val="11"/>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women and families with children should phone </w:t>
      </w:r>
      <w:r w:rsidRPr="000322A9">
        <w:rPr>
          <w:rFonts w:eastAsia="Times New Roman" w:cstheme="minorHAnsi"/>
          <w:b/>
          <w:bCs/>
          <w:lang w:eastAsia="en-GB"/>
        </w:rPr>
        <w:t>0800 838 502</w:t>
      </w:r>
    </w:p>
    <w:p w:rsidR="000322A9" w:rsidRPr="000322A9" w:rsidRDefault="000322A9" w:rsidP="000322A9">
      <w:p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b/>
          <w:bCs/>
          <w:lang w:eastAsia="en-GB"/>
        </w:rPr>
        <w:t>After 11pm</w:t>
      </w:r>
      <w:r w:rsidRPr="000322A9">
        <w:rPr>
          <w:rFonts w:eastAsia="Times New Roman" w:cstheme="minorHAnsi"/>
          <w:lang w:eastAsia="en-GB"/>
        </w:rPr>
        <w:t> and at weekends, then everyone should phone: </w:t>
      </w:r>
      <w:r w:rsidRPr="000322A9">
        <w:rPr>
          <w:rFonts w:eastAsia="Times New Roman" w:cstheme="minorHAnsi"/>
          <w:b/>
          <w:bCs/>
          <w:lang w:eastAsia="en-GB"/>
        </w:rPr>
        <w:t>0800 838 502</w:t>
      </w:r>
    </w:p>
    <w:p w:rsidR="000322A9" w:rsidRPr="000322A9" w:rsidRDefault="000322A9" w:rsidP="000322A9">
      <w:p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As a minimum, the council will arrange for you to receive:</w:t>
      </w:r>
    </w:p>
    <w:p w:rsidR="000322A9" w:rsidRPr="000322A9" w:rsidRDefault="000322A9" w:rsidP="000322A9">
      <w:pPr>
        <w:numPr>
          <w:ilvl w:val="0"/>
          <w:numId w:val="12"/>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Advice and Information</w:t>
      </w:r>
    </w:p>
    <w:p w:rsidR="000322A9" w:rsidRPr="000322A9" w:rsidRDefault="000322A9" w:rsidP="000322A9">
      <w:pPr>
        <w:numPr>
          <w:ilvl w:val="0"/>
          <w:numId w:val="12"/>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Temporary Accommodation</w:t>
      </w:r>
    </w:p>
    <w:p w:rsidR="000322A9" w:rsidRPr="000322A9" w:rsidRDefault="000322A9" w:rsidP="000322A9">
      <w:p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We will carry out an assessment to check if you:</w:t>
      </w:r>
    </w:p>
    <w:p w:rsidR="000322A9" w:rsidRPr="000322A9" w:rsidRDefault="000322A9" w:rsidP="000322A9">
      <w:pPr>
        <w:numPr>
          <w:ilvl w:val="0"/>
          <w:numId w:val="13"/>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are homeless or threatened with homelessness</w:t>
      </w:r>
    </w:p>
    <w:p w:rsidR="000322A9" w:rsidRPr="000322A9" w:rsidRDefault="000322A9" w:rsidP="000322A9">
      <w:pPr>
        <w:numPr>
          <w:ilvl w:val="0"/>
          <w:numId w:val="13"/>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made yourself homeless intentionally</w:t>
      </w:r>
    </w:p>
    <w:p w:rsidR="000322A9" w:rsidRPr="000322A9" w:rsidRDefault="000322A9" w:rsidP="000322A9">
      <w:pPr>
        <w:numPr>
          <w:ilvl w:val="0"/>
          <w:numId w:val="13"/>
        </w:num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have a local connection with Glasgow or another local authority.</w:t>
      </w:r>
    </w:p>
    <w:p w:rsidR="000322A9" w:rsidRPr="000322A9" w:rsidRDefault="000322A9" w:rsidP="000322A9">
      <w:pPr>
        <w:shd w:val="clear" w:color="auto" w:fill="FFFFFF"/>
        <w:spacing w:before="100" w:beforeAutospacing="1" w:after="100" w:afterAutospacing="1" w:line="240" w:lineRule="auto"/>
        <w:rPr>
          <w:rFonts w:eastAsia="Times New Roman" w:cstheme="minorHAnsi"/>
          <w:lang w:eastAsia="en-GB"/>
        </w:rPr>
      </w:pPr>
      <w:r w:rsidRPr="000322A9">
        <w:rPr>
          <w:rFonts w:eastAsia="Times New Roman" w:cstheme="minorHAnsi"/>
          <w:lang w:eastAsia="en-GB"/>
        </w:rPr>
        <w:t>Depending on your homelessness assessment, you may also be entitled to a </w:t>
      </w:r>
      <w:hyperlink r:id="rId12" w:tgtFrame="_blank" w:tooltip="opens in a new browser window" w:history="1">
        <w:r w:rsidRPr="000322A9">
          <w:rPr>
            <w:rFonts w:eastAsia="Times New Roman" w:cstheme="minorHAnsi"/>
            <w:b/>
            <w:bCs/>
            <w:lang w:eastAsia="en-GB"/>
          </w:rPr>
          <w:t>Scottish Secure Tenancy</w:t>
        </w:r>
      </w:hyperlink>
      <w:r w:rsidRPr="000322A9">
        <w:rPr>
          <w:rFonts w:eastAsia="Times New Roman" w:cstheme="minorHAnsi"/>
          <w:lang w:eastAsia="en-GB"/>
        </w:rPr>
        <w:t> with a housing association or cooperative, or an </w:t>
      </w:r>
      <w:hyperlink r:id="rId13" w:tgtFrame="_blank" w:tooltip="opens in a new browser window" w:history="1">
        <w:r w:rsidRPr="000322A9">
          <w:rPr>
            <w:rFonts w:eastAsia="Times New Roman" w:cstheme="minorHAnsi"/>
            <w:b/>
            <w:bCs/>
            <w:lang w:eastAsia="en-GB"/>
          </w:rPr>
          <w:t>Assured Tenancy</w:t>
        </w:r>
      </w:hyperlink>
      <w:r w:rsidRPr="000322A9">
        <w:rPr>
          <w:rFonts w:eastAsia="Times New Roman" w:cstheme="minorHAnsi"/>
          <w:lang w:eastAsia="en-GB"/>
        </w:rPr>
        <w:t> with a private landlord.</w:t>
      </w:r>
    </w:p>
    <w:p w:rsidR="00526397" w:rsidRPr="000322A9" w:rsidRDefault="00526397" w:rsidP="000322A9">
      <w:pPr>
        <w:ind w:left="720"/>
        <w:rPr>
          <w:rFonts w:ascii="Calibri Light" w:hAnsi="Calibri Light" w:cs="Calibri Light"/>
          <w:color w:val="000000" w:themeColor="text1"/>
        </w:rPr>
      </w:pPr>
      <w:bookmarkStart w:id="0" w:name="_GoBack"/>
      <w:bookmarkEnd w:id="0"/>
    </w:p>
    <w:sectPr w:rsidR="00526397" w:rsidRPr="000322A9" w:rsidSect="00F837A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46" w:rsidRDefault="00A87D46" w:rsidP="00851967">
      <w:pPr>
        <w:spacing w:after="0" w:line="240" w:lineRule="auto"/>
      </w:pPr>
      <w:r>
        <w:separator/>
      </w:r>
    </w:p>
  </w:endnote>
  <w:endnote w:type="continuationSeparator" w:id="0">
    <w:p w:rsidR="00A87D46" w:rsidRDefault="00A87D46" w:rsidP="0085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D0" w:rsidRDefault="00466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D0" w:rsidRDefault="00466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D0" w:rsidRDefault="00466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46" w:rsidRDefault="00A87D46" w:rsidP="00851967">
      <w:pPr>
        <w:spacing w:after="0" w:line="240" w:lineRule="auto"/>
      </w:pPr>
      <w:r>
        <w:separator/>
      </w:r>
    </w:p>
  </w:footnote>
  <w:footnote w:type="continuationSeparator" w:id="0">
    <w:p w:rsidR="00A87D46" w:rsidRDefault="00A87D46" w:rsidP="00851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D0" w:rsidRDefault="00466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D0" w:rsidRDefault="00466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D0" w:rsidRDefault="00466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3F57"/>
    <w:multiLevelType w:val="hybridMultilevel"/>
    <w:tmpl w:val="72A0D9E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26FB7"/>
    <w:multiLevelType w:val="hybridMultilevel"/>
    <w:tmpl w:val="EF8ED478"/>
    <w:lvl w:ilvl="0" w:tplc="409C307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C3106"/>
    <w:multiLevelType w:val="hybridMultilevel"/>
    <w:tmpl w:val="C738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A1FEC"/>
    <w:multiLevelType w:val="hybridMultilevel"/>
    <w:tmpl w:val="0660E87C"/>
    <w:lvl w:ilvl="0" w:tplc="F24E4164">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A6126"/>
    <w:multiLevelType w:val="multilevel"/>
    <w:tmpl w:val="9496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261D1"/>
    <w:multiLevelType w:val="multilevel"/>
    <w:tmpl w:val="ACB4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865E9"/>
    <w:multiLevelType w:val="hybridMultilevel"/>
    <w:tmpl w:val="1B74B848"/>
    <w:lvl w:ilvl="0" w:tplc="587AB332">
      <w:start w:val="1"/>
      <w:numFmt w:val="decimal"/>
      <w:lvlText w:val="%1."/>
      <w:lvlJc w:val="left"/>
      <w:pPr>
        <w:ind w:left="360"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15:restartNumberingAfterBreak="0">
    <w:nsid w:val="467D75A6"/>
    <w:multiLevelType w:val="multilevel"/>
    <w:tmpl w:val="59B8703A"/>
    <w:lvl w:ilvl="0">
      <w:start w:val="1"/>
      <w:numFmt w:val="bullet"/>
      <w:lvlText w:val=""/>
      <w:lvlJc w:val="left"/>
      <w:pPr>
        <w:tabs>
          <w:tab w:val="num" w:pos="730"/>
        </w:tabs>
        <w:ind w:left="730" w:hanging="360"/>
      </w:pPr>
      <w:rPr>
        <w:rFonts w:ascii="Symbol" w:hAnsi="Symbol" w:hint="default"/>
        <w:sz w:val="20"/>
      </w:rPr>
    </w:lvl>
    <w:lvl w:ilvl="1" w:tentative="1">
      <w:start w:val="1"/>
      <w:numFmt w:val="bullet"/>
      <w:lvlText w:val="o"/>
      <w:lvlJc w:val="left"/>
      <w:pPr>
        <w:tabs>
          <w:tab w:val="num" w:pos="1450"/>
        </w:tabs>
        <w:ind w:left="1450" w:hanging="360"/>
      </w:pPr>
      <w:rPr>
        <w:rFonts w:ascii="Courier New" w:hAnsi="Courier New" w:hint="default"/>
        <w:sz w:val="20"/>
      </w:rPr>
    </w:lvl>
    <w:lvl w:ilvl="2" w:tentative="1">
      <w:start w:val="1"/>
      <w:numFmt w:val="bullet"/>
      <w:lvlText w:val=""/>
      <w:lvlJc w:val="left"/>
      <w:pPr>
        <w:tabs>
          <w:tab w:val="num" w:pos="2170"/>
        </w:tabs>
        <w:ind w:left="2170" w:hanging="360"/>
      </w:pPr>
      <w:rPr>
        <w:rFonts w:ascii="Wingdings" w:hAnsi="Wingdings" w:hint="default"/>
        <w:sz w:val="20"/>
      </w:rPr>
    </w:lvl>
    <w:lvl w:ilvl="3" w:tentative="1">
      <w:start w:val="1"/>
      <w:numFmt w:val="bullet"/>
      <w:lvlText w:val=""/>
      <w:lvlJc w:val="left"/>
      <w:pPr>
        <w:tabs>
          <w:tab w:val="num" w:pos="2890"/>
        </w:tabs>
        <w:ind w:left="2890" w:hanging="360"/>
      </w:pPr>
      <w:rPr>
        <w:rFonts w:ascii="Wingdings" w:hAnsi="Wingdings" w:hint="default"/>
        <w:sz w:val="20"/>
      </w:rPr>
    </w:lvl>
    <w:lvl w:ilvl="4" w:tentative="1">
      <w:start w:val="1"/>
      <w:numFmt w:val="bullet"/>
      <w:lvlText w:val=""/>
      <w:lvlJc w:val="left"/>
      <w:pPr>
        <w:tabs>
          <w:tab w:val="num" w:pos="3610"/>
        </w:tabs>
        <w:ind w:left="3610" w:hanging="360"/>
      </w:pPr>
      <w:rPr>
        <w:rFonts w:ascii="Wingdings" w:hAnsi="Wingdings" w:hint="default"/>
        <w:sz w:val="20"/>
      </w:rPr>
    </w:lvl>
    <w:lvl w:ilvl="5" w:tentative="1">
      <w:start w:val="1"/>
      <w:numFmt w:val="bullet"/>
      <w:lvlText w:val=""/>
      <w:lvlJc w:val="left"/>
      <w:pPr>
        <w:tabs>
          <w:tab w:val="num" w:pos="4330"/>
        </w:tabs>
        <w:ind w:left="4330" w:hanging="360"/>
      </w:pPr>
      <w:rPr>
        <w:rFonts w:ascii="Wingdings" w:hAnsi="Wingdings" w:hint="default"/>
        <w:sz w:val="20"/>
      </w:rPr>
    </w:lvl>
    <w:lvl w:ilvl="6" w:tentative="1">
      <w:start w:val="1"/>
      <w:numFmt w:val="bullet"/>
      <w:lvlText w:val=""/>
      <w:lvlJc w:val="left"/>
      <w:pPr>
        <w:tabs>
          <w:tab w:val="num" w:pos="5050"/>
        </w:tabs>
        <w:ind w:left="5050" w:hanging="360"/>
      </w:pPr>
      <w:rPr>
        <w:rFonts w:ascii="Wingdings" w:hAnsi="Wingdings" w:hint="default"/>
        <w:sz w:val="20"/>
      </w:rPr>
    </w:lvl>
    <w:lvl w:ilvl="7" w:tentative="1">
      <w:start w:val="1"/>
      <w:numFmt w:val="bullet"/>
      <w:lvlText w:val=""/>
      <w:lvlJc w:val="left"/>
      <w:pPr>
        <w:tabs>
          <w:tab w:val="num" w:pos="5770"/>
        </w:tabs>
        <w:ind w:left="5770" w:hanging="360"/>
      </w:pPr>
      <w:rPr>
        <w:rFonts w:ascii="Wingdings" w:hAnsi="Wingdings" w:hint="default"/>
        <w:sz w:val="20"/>
      </w:rPr>
    </w:lvl>
    <w:lvl w:ilvl="8" w:tentative="1">
      <w:start w:val="1"/>
      <w:numFmt w:val="bullet"/>
      <w:lvlText w:val=""/>
      <w:lvlJc w:val="left"/>
      <w:pPr>
        <w:tabs>
          <w:tab w:val="num" w:pos="6490"/>
        </w:tabs>
        <w:ind w:left="6490" w:hanging="360"/>
      </w:pPr>
      <w:rPr>
        <w:rFonts w:ascii="Wingdings" w:hAnsi="Wingdings" w:hint="default"/>
        <w:sz w:val="20"/>
      </w:rPr>
    </w:lvl>
  </w:abstractNum>
  <w:abstractNum w:abstractNumId="8" w15:restartNumberingAfterBreak="0">
    <w:nsid w:val="48232E17"/>
    <w:multiLevelType w:val="multilevel"/>
    <w:tmpl w:val="CF60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5628D"/>
    <w:multiLevelType w:val="hybridMultilevel"/>
    <w:tmpl w:val="11121F2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59BA700E"/>
    <w:multiLevelType w:val="hybridMultilevel"/>
    <w:tmpl w:val="BFFA7C8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CC5244"/>
    <w:multiLevelType w:val="hybridMultilevel"/>
    <w:tmpl w:val="7BD4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67011C"/>
    <w:multiLevelType w:val="multilevel"/>
    <w:tmpl w:val="6AD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2"/>
  </w:num>
  <w:num w:numId="5">
    <w:abstractNumId w:val="10"/>
  </w:num>
  <w:num w:numId="6">
    <w:abstractNumId w:val="1"/>
  </w:num>
  <w:num w:numId="7">
    <w:abstractNumId w:val="11"/>
  </w:num>
  <w:num w:numId="8">
    <w:abstractNumId w:val="0"/>
  </w:num>
  <w:num w:numId="9">
    <w:abstractNumId w:val="3"/>
  </w:num>
  <w:num w:numId="10">
    <w:abstractNumId w:val="12"/>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97"/>
    <w:rsid w:val="00017627"/>
    <w:rsid w:val="000322A9"/>
    <w:rsid w:val="000D70A6"/>
    <w:rsid w:val="00156476"/>
    <w:rsid w:val="001E35AE"/>
    <w:rsid w:val="001F5C29"/>
    <w:rsid w:val="003C327A"/>
    <w:rsid w:val="00466ED0"/>
    <w:rsid w:val="004D7187"/>
    <w:rsid w:val="00526397"/>
    <w:rsid w:val="005B5779"/>
    <w:rsid w:val="00602F5A"/>
    <w:rsid w:val="00637C1E"/>
    <w:rsid w:val="00644006"/>
    <w:rsid w:val="0075061F"/>
    <w:rsid w:val="00777AE9"/>
    <w:rsid w:val="007A395C"/>
    <w:rsid w:val="007F7430"/>
    <w:rsid w:val="00826E77"/>
    <w:rsid w:val="00851967"/>
    <w:rsid w:val="00960D5B"/>
    <w:rsid w:val="00A87D46"/>
    <w:rsid w:val="00AD3F2D"/>
    <w:rsid w:val="00AF5B77"/>
    <w:rsid w:val="00B67189"/>
    <w:rsid w:val="00B957DE"/>
    <w:rsid w:val="00BA27C9"/>
    <w:rsid w:val="00E652E8"/>
    <w:rsid w:val="00E9329B"/>
    <w:rsid w:val="00F519C7"/>
    <w:rsid w:val="00F837A3"/>
    <w:rsid w:val="00FA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25A5A"/>
  <w15:docId w15:val="{B30A5146-77A7-4E87-9131-27959957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397"/>
    <w:pPr>
      <w:ind w:left="720"/>
      <w:contextualSpacing/>
    </w:pPr>
  </w:style>
  <w:style w:type="character" w:styleId="Hyperlink">
    <w:name w:val="Hyperlink"/>
    <w:basedOn w:val="DefaultParagraphFont"/>
    <w:uiPriority w:val="99"/>
    <w:unhideWhenUsed/>
    <w:rsid w:val="00017627"/>
    <w:rPr>
      <w:color w:val="0563C1" w:themeColor="hyperlink"/>
      <w:u w:val="single"/>
    </w:rPr>
  </w:style>
  <w:style w:type="character" w:customStyle="1" w:styleId="UnresolvedMention">
    <w:name w:val="Unresolved Mention"/>
    <w:basedOn w:val="DefaultParagraphFont"/>
    <w:uiPriority w:val="99"/>
    <w:semiHidden/>
    <w:unhideWhenUsed/>
    <w:rsid w:val="00017627"/>
    <w:rPr>
      <w:color w:val="605E5C"/>
      <w:shd w:val="clear" w:color="auto" w:fill="E1DFDD"/>
    </w:rPr>
  </w:style>
  <w:style w:type="table" w:styleId="TableGrid">
    <w:name w:val="Table Grid"/>
    <w:basedOn w:val="TableNormal"/>
    <w:uiPriority w:val="59"/>
    <w:rsid w:val="0001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1F"/>
    <w:rPr>
      <w:rFonts w:ascii="Tahoma" w:hAnsi="Tahoma" w:cs="Tahoma"/>
      <w:sz w:val="16"/>
      <w:szCs w:val="16"/>
    </w:rPr>
  </w:style>
  <w:style w:type="paragraph" w:styleId="Header">
    <w:name w:val="header"/>
    <w:basedOn w:val="Normal"/>
    <w:link w:val="HeaderChar"/>
    <w:uiPriority w:val="99"/>
    <w:unhideWhenUsed/>
    <w:rsid w:val="00851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967"/>
  </w:style>
  <w:style w:type="paragraph" w:styleId="Footer">
    <w:name w:val="footer"/>
    <w:basedOn w:val="Normal"/>
    <w:link w:val="FooterChar"/>
    <w:uiPriority w:val="99"/>
    <w:unhideWhenUsed/>
    <w:rsid w:val="00851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967"/>
  </w:style>
  <w:style w:type="paragraph" w:styleId="NoSpacing">
    <w:name w:val="No Spacing"/>
    <w:uiPriority w:val="1"/>
    <w:qFormat/>
    <w:rsid w:val="00777AE9"/>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322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35322">
      <w:bodyDiv w:val="1"/>
      <w:marLeft w:val="0"/>
      <w:marRight w:val="0"/>
      <w:marTop w:val="0"/>
      <w:marBottom w:val="0"/>
      <w:divBdr>
        <w:top w:val="none" w:sz="0" w:space="0" w:color="auto"/>
        <w:left w:val="none" w:sz="0" w:space="0" w:color="auto"/>
        <w:bottom w:val="none" w:sz="0" w:space="0" w:color="auto"/>
        <w:right w:val="none" w:sz="0" w:space="0" w:color="auto"/>
      </w:divBdr>
    </w:div>
    <w:div w:id="1387022617">
      <w:bodyDiv w:val="1"/>
      <w:marLeft w:val="0"/>
      <w:marRight w:val="0"/>
      <w:marTop w:val="0"/>
      <w:marBottom w:val="0"/>
      <w:divBdr>
        <w:top w:val="none" w:sz="0" w:space="0" w:color="auto"/>
        <w:left w:val="none" w:sz="0" w:space="0" w:color="auto"/>
        <w:bottom w:val="none" w:sz="0" w:space="0" w:color="auto"/>
        <w:right w:val="none" w:sz="0" w:space="0" w:color="auto"/>
      </w:divBdr>
    </w:div>
    <w:div w:id="16402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tland.shelter.org.uk/get_advice/advice_topics/renting_rights/renting_from_a_private_landlord/assured_tenanc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tland.shelter.org.uk/get_advice/advice_topics/renting_rights/renting_from_a_private_landlord/short_assured_tena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supportglasgow.org/Directory/Providerlist.aspx?list=45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uchazieha.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ministrator@ruchazieha.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C7F8-6F0E-45D0-96FC-27DCA893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Jolly</dc:creator>
  <cp:lastModifiedBy>Fiona</cp:lastModifiedBy>
  <cp:revision>3</cp:revision>
  <cp:lastPrinted>2021-03-22T15:04:00Z</cp:lastPrinted>
  <dcterms:created xsi:type="dcterms:W3CDTF">2021-03-22T15:25:00Z</dcterms:created>
  <dcterms:modified xsi:type="dcterms:W3CDTF">2021-03-22T15:51:00Z</dcterms:modified>
</cp:coreProperties>
</file>