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EE33" w14:textId="77777777" w:rsidR="00132929" w:rsidRDefault="00132929" w:rsidP="00341168">
      <w:pPr>
        <w:pStyle w:val="DefaultText"/>
        <w:jc w:val="center"/>
        <w:rPr>
          <w:rFonts w:ascii="Arial" w:hAnsi="Arial" w:cs="Arial"/>
          <w:b/>
          <w:sz w:val="28"/>
          <w:szCs w:val="28"/>
          <w:u w:val="single"/>
        </w:rPr>
      </w:pPr>
    </w:p>
    <w:p w14:paraId="34DDF890" w14:textId="77777777" w:rsidR="00132929" w:rsidRDefault="00132929" w:rsidP="00341168">
      <w:pPr>
        <w:pStyle w:val="DefaultText"/>
        <w:jc w:val="center"/>
        <w:rPr>
          <w:rFonts w:ascii="Arial" w:hAnsi="Arial" w:cs="Arial"/>
          <w:b/>
          <w:sz w:val="28"/>
          <w:szCs w:val="28"/>
          <w:u w:val="single"/>
        </w:rPr>
      </w:pPr>
    </w:p>
    <w:p w14:paraId="42958494" w14:textId="77777777" w:rsidR="00132929" w:rsidRDefault="00132929" w:rsidP="00341168">
      <w:pPr>
        <w:pStyle w:val="DefaultText"/>
        <w:jc w:val="center"/>
        <w:rPr>
          <w:rFonts w:ascii="Arial" w:hAnsi="Arial" w:cs="Arial"/>
          <w:b/>
          <w:sz w:val="28"/>
          <w:szCs w:val="28"/>
          <w:u w:val="single"/>
        </w:rPr>
      </w:pPr>
    </w:p>
    <w:p w14:paraId="7D0BFA8D" w14:textId="77777777" w:rsidR="00132929" w:rsidRDefault="00132929" w:rsidP="00341168">
      <w:pPr>
        <w:pStyle w:val="DefaultText"/>
        <w:jc w:val="center"/>
        <w:rPr>
          <w:rFonts w:ascii="Arial" w:hAnsi="Arial" w:cs="Arial"/>
          <w:b/>
          <w:sz w:val="28"/>
          <w:szCs w:val="28"/>
          <w:u w:val="single"/>
        </w:rPr>
      </w:pPr>
    </w:p>
    <w:p w14:paraId="4F97FCCA" w14:textId="77777777" w:rsidR="00132929" w:rsidRDefault="00132929" w:rsidP="00341168">
      <w:pPr>
        <w:pStyle w:val="DefaultText"/>
        <w:jc w:val="center"/>
        <w:rPr>
          <w:rFonts w:ascii="Arial" w:hAnsi="Arial" w:cs="Arial"/>
          <w:b/>
          <w:sz w:val="28"/>
          <w:szCs w:val="28"/>
          <w:u w:val="single"/>
        </w:rPr>
      </w:pPr>
    </w:p>
    <w:p w14:paraId="14C9BE1B" w14:textId="77777777" w:rsidR="00132929" w:rsidRDefault="00132929" w:rsidP="00341168">
      <w:pPr>
        <w:pStyle w:val="DefaultText"/>
        <w:jc w:val="center"/>
        <w:rPr>
          <w:rFonts w:ascii="Arial" w:hAnsi="Arial" w:cs="Arial"/>
          <w:b/>
          <w:sz w:val="28"/>
          <w:szCs w:val="28"/>
          <w:u w:val="single"/>
        </w:rPr>
      </w:pPr>
      <w:r>
        <w:rPr>
          <w:noProof/>
          <w:lang w:eastAsia="en-GB"/>
        </w:rPr>
        <w:drawing>
          <wp:inline distT="0" distB="0" distL="0" distR="0" wp14:anchorId="35AEAAFD" wp14:editId="08E26F6D">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14:paraId="1A8EDACB" w14:textId="77777777" w:rsidR="00132929" w:rsidRDefault="00132929" w:rsidP="00341168">
      <w:pPr>
        <w:pStyle w:val="DefaultText"/>
        <w:jc w:val="center"/>
        <w:rPr>
          <w:rFonts w:ascii="Arial" w:hAnsi="Arial" w:cs="Arial"/>
          <w:b/>
          <w:sz w:val="28"/>
          <w:szCs w:val="28"/>
          <w:u w:val="single"/>
        </w:rPr>
      </w:pPr>
    </w:p>
    <w:p w14:paraId="756C4E12" w14:textId="77777777" w:rsidR="00132929" w:rsidRDefault="00132929" w:rsidP="00341168">
      <w:pPr>
        <w:pStyle w:val="DefaultText"/>
        <w:jc w:val="center"/>
        <w:rPr>
          <w:rFonts w:ascii="Arial" w:hAnsi="Arial" w:cs="Arial"/>
          <w:b/>
          <w:sz w:val="28"/>
          <w:szCs w:val="28"/>
          <w:u w:val="single"/>
        </w:rPr>
      </w:pPr>
    </w:p>
    <w:p w14:paraId="56FC0ECF" w14:textId="77777777" w:rsidR="00132929" w:rsidRDefault="00132929" w:rsidP="00341168">
      <w:pPr>
        <w:pStyle w:val="DefaultText"/>
        <w:jc w:val="center"/>
        <w:rPr>
          <w:rFonts w:ascii="Arial" w:hAnsi="Arial" w:cs="Arial"/>
          <w:b/>
          <w:sz w:val="28"/>
          <w:szCs w:val="28"/>
          <w:u w:val="single"/>
        </w:rPr>
      </w:pPr>
    </w:p>
    <w:p w14:paraId="1ED10839" w14:textId="77777777" w:rsidR="00132929" w:rsidRDefault="00132929" w:rsidP="00341168">
      <w:pPr>
        <w:pStyle w:val="DefaultText"/>
        <w:jc w:val="center"/>
        <w:rPr>
          <w:rFonts w:ascii="Arial" w:hAnsi="Arial" w:cs="Arial"/>
          <w:b/>
          <w:sz w:val="28"/>
          <w:szCs w:val="28"/>
          <w:u w:val="single"/>
        </w:rPr>
      </w:pPr>
    </w:p>
    <w:p w14:paraId="54353132" w14:textId="083D693B" w:rsidR="00341168" w:rsidRPr="00132929" w:rsidRDefault="000520C4" w:rsidP="00341168">
      <w:pPr>
        <w:pStyle w:val="DefaultText"/>
        <w:jc w:val="center"/>
        <w:rPr>
          <w:rFonts w:ascii="Arial" w:hAnsi="Arial" w:cs="Arial"/>
          <w:b/>
          <w:sz w:val="56"/>
          <w:szCs w:val="56"/>
        </w:rPr>
      </w:pPr>
      <w:r>
        <w:rPr>
          <w:rFonts w:ascii="Arial" w:hAnsi="Arial" w:cs="Arial"/>
          <w:b/>
          <w:sz w:val="56"/>
          <w:szCs w:val="56"/>
        </w:rPr>
        <w:t xml:space="preserve">EV Charger Guidance  </w:t>
      </w:r>
    </w:p>
    <w:p w14:paraId="17AD37BD" w14:textId="77777777" w:rsidR="00341168" w:rsidRPr="00132929" w:rsidRDefault="00341168" w:rsidP="00341168">
      <w:pPr>
        <w:pStyle w:val="DefaultText"/>
        <w:jc w:val="center"/>
        <w:rPr>
          <w:b/>
          <w:sz w:val="56"/>
          <w:szCs w:val="56"/>
        </w:rPr>
      </w:pPr>
    </w:p>
    <w:p w14:paraId="6B4008B4" w14:textId="77777777" w:rsidR="00341168" w:rsidRPr="00F007C4" w:rsidRDefault="00341168" w:rsidP="00341168">
      <w:pPr>
        <w:pStyle w:val="DefaultText"/>
        <w:jc w:val="right"/>
        <w:rPr>
          <w:rFonts w:ascii="Arial" w:hAnsi="Arial" w:cs="Arial"/>
          <w:b/>
          <w:bCs/>
          <w:sz w:val="21"/>
          <w:szCs w:val="21"/>
        </w:rPr>
      </w:pPr>
      <w:r w:rsidRPr="00F007C4">
        <w:rPr>
          <w:rFonts w:ascii="Arial" w:hAnsi="Arial" w:cs="Arial"/>
          <w:sz w:val="21"/>
          <w:szCs w:val="21"/>
        </w:rPr>
        <w:tab/>
      </w:r>
    </w:p>
    <w:p w14:paraId="129AC054" w14:textId="77777777" w:rsidR="00D47E93" w:rsidRDefault="00D47E93" w:rsidP="00D47E93">
      <w:pPr>
        <w:pStyle w:val="DefaultText"/>
        <w:jc w:val="right"/>
        <w:rPr>
          <w:rFonts w:ascii="Arial" w:hAnsi="Arial" w:cs="Arial"/>
          <w:b/>
          <w:bCs/>
          <w:sz w:val="21"/>
          <w:szCs w:val="21"/>
        </w:rPr>
      </w:pPr>
    </w:p>
    <w:p w14:paraId="55D10F63" w14:textId="77777777" w:rsidR="00132929" w:rsidRDefault="00132929" w:rsidP="00D47E93">
      <w:pPr>
        <w:pStyle w:val="DefaultText"/>
        <w:jc w:val="right"/>
        <w:rPr>
          <w:rFonts w:ascii="Arial" w:hAnsi="Arial" w:cs="Arial"/>
          <w:b/>
          <w:bCs/>
          <w:sz w:val="21"/>
          <w:szCs w:val="21"/>
        </w:rPr>
      </w:pPr>
    </w:p>
    <w:p w14:paraId="50481DA2" w14:textId="77777777" w:rsidR="00132929" w:rsidRDefault="00132929" w:rsidP="00D47E93">
      <w:pPr>
        <w:pStyle w:val="DefaultText"/>
        <w:jc w:val="right"/>
        <w:rPr>
          <w:rFonts w:ascii="Arial" w:hAnsi="Arial" w:cs="Arial"/>
          <w:b/>
          <w:bCs/>
          <w:sz w:val="21"/>
          <w:szCs w:val="21"/>
        </w:rPr>
      </w:pPr>
    </w:p>
    <w:p w14:paraId="79A5B36E" w14:textId="77777777" w:rsidR="00132929" w:rsidRDefault="00132929" w:rsidP="00D47E93">
      <w:pPr>
        <w:pStyle w:val="DefaultText"/>
        <w:jc w:val="right"/>
        <w:rPr>
          <w:rFonts w:ascii="Arial" w:hAnsi="Arial" w:cs="Arial"/>
          <w:b/>
          <w:bCs/>
          <w:sz w:val="21"/>
          <w:szCs w:val="21"/>
        </w:rPr>
      </w:pPr>
    </w:p>
    <w:p w14:paraId="64E16C29" w14:textId="77777777" w:rsidR="00132929" w:rsidRDefault="00132929" w:rsidP="00D47E93">
      <w:pPr>
        <w:pStyle w:val="DefaultText"/>
        <w:jc w:val="right"/>
        <w:rPr>
          <w:rFonts w:ascii="Arial" w:hAnsi="Arial" w:cs="Arial"/>
          <w:b/>
          <w:bCs/>
          <w:sz w:val="21"/>
          <w:szCs w:val="21"/>
        </w:rPr>
      </w:pPr>
    </w:p>
    <w:p w14:paraId="36FF3BA2" w14:textId="77777777" w:rsidR="00132929" w:rsidRDefault="00132929" w:rsidP="00D47E93">
      <w:pPr>
        <w:pStyle w:val="DefaultText"/>
        <w:jc w:val="right"/>
        <w:rPr>
          <w:rFonts w:ascii="Arial" w:hAnsi="Arial" w:cs="Arial"/>
          <w:b/>
          <w:bCs/>
          <w:sz w:val="21"/>
          <w:szCs w:val="21"/>
        </w:rPr>
      </w:pPr>
    </w:p>
    <w:p w14:paraId="789F8E6A" w14:textId="77777777" w:rsidR="00132929" w:rsidRDefault="00132929" w:rsidP="00D47E93">
      <w:pPr>
        <w:pStyle w:val="DefaultText"/>
        <w:jc w:val="right"/>
        <w:rPr>
          <w:rFonts w:ascii="Arial" w:hAnsi="Arial" w:cs="Arial"/>
          <w:b/>
          <w:bCs/>
          <w:sz w:val="21"/>
          <w:szCs w:val="21"/>
        </w:rPr>
      </w:pPr>
    </w:p>
    <w:tbl>
      <w:tblPr>
        <w:tblStyle w:val="TableGrid1"/>
        <w:tblW w:w="0" w:type="auto"/>
        <w:tblInd w:w="360" w:type="dxa"/>
        <w:tblLook w:val="04A0" w:firstRow="1" w:lastRow="0" w:firstColumn="1" w:lastColumn="0" w:noHBand="0" w:noVBand="1"/>
      </w:tblPr>
      <w:tblGrid>
        <w:gridCol w:w="5844"/>
        <w:gridCol w:w="3372"/>
      </w:tblGrid>
      <w:tr w:rsidR="00132929" w:rsidRPr="00DE4AAD" w14:paraId="5C61DE7B" w14:textId="77777777" w:rsidTr="00D32275">
        <w:tc>
          <w:tcPr>
            <w:tcW w:w="5844" w:type="dxa"/>
          </w:tcPr>
          <w:p w14:paraId="1C276D2C"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Date of Policy</w:t>
            </w:r>
          </w:p>
        </w:tc>
        <w:tc>
          <w:tcPr>
            <w:tcW w:w="3372" w:type="dxa"/>
          </w:tcPr>
          <w:p w14:paraId="2F9403C8" w14:textId="3E77E489" w:rsidR="00132929" w:rsidRPr="00DE4AAD" w:rsidRDefault="000520C4" w:rsidP="00132929">
            <w:pPr>
              <w:widowControl w:val="0"/>
              <w:autoSpaceDE w:val="0"/>
              <w:autoSpaceDN w:val="0"/>
              <w:adjustRightInd w:val="0"/>
              <w:rPr>
                <w:rFonts w:ascii="Arial" w:hAnsi="Arial" w:cs="Arial"/>
                <w:bCs/>
                <w:sz w:val="22"/>
                <w:lang w:eastAsia="en-GB"/>
              </w:rPr>
            </w:pPr>
            <w:r>
              <w:rPr>
                <w:rFonts w:ascii="Arial" w:hAnsi="Arial" w:cs="Arial"/>
                <w:bCs/>
                <w:sz w:val="22"/>
                <w:lang w:eastAsia="en-GB"/>
              </w:rPr>
              <w:t>March 2024</w:t>
            </w:r>
          </w:p>
        </w:tc>
      </w:tr>
      <w:tr w:rsidR="00132929" w:rsidRPr="00DE4AAD" w14:paraId="255CF547" w14:textId="77777777" w:rsidTr="00D32275">
        <w:tc>
          <w:tcPr>
            <w:tcW w:w="5844" w:type="dxa"/>
          </w:tcPr>
          <w:p w14:paraId="31A0F1D2"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Date approved by Management Committee</w:t>
            </w:r>
          </w:p>
        </w:tc>
        <w:tc>
          <w:tcPr>
            <w:tcW w:w="3372" w:type="dxa"/>
          </w:tcPr>
          <w:p w14:paraId="0669D6AA" w14:textId="37D9E4F6" w:rsidR="00132929" w:rsidRPr="00DE4AAD" w:rsidRDefault="00233131" w:rsidP="00132929">
            <w:pPr>
              <w:widowControl w:val="0"/>
              <w:autoSpaceDE w:val="0"/>
              <w:autoSpaceDN w:val="0"/>
              <w:adjustRightInd w:val="0"/>
              <w:rPr>
                <w:rFonts w:ascii="Arial" w:hAnsi="Arial" w:cs="Arial"/>
                <w:bCs/>
                <w:sz w:val="22"/>
                <w:lang w:eastAsia="en-GB"/>
              </w:rPr>
            </w:pPr>
            <w:r>
              <w:rPr>
                <w:rFonts w:ascii="Arial" w:hAnsi="Arial" w:cs="Arial"/>
                <w:bCs/>
                <w:sz w:val="22"/>
                <w:lang w:eastAsia="en-GB"/>
              </w:rPr>
              <w:t>28 March 2024</w:t>
            </w:r>
          </w:p>
        </w:tc>
      </w:tr>
      <w:tr w:rsidR="00132929" w:rsidRPr="00DE4AAD" w14:paraId="152AAF05" w14:textId="77777777" w:rsidTr="00D32275">
        <w:tc>
          <w:tcPr>
            <w:tcW w:w="5844" w:type="dxa"/>
          </w:tcPr>
          <w:p w14:paraId="7A3A5D23"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Date for review</w:t>
            </w:r>
          </w:p>
        </w:tc>
        <w:tc>
          <w:tcPr>
            <w:tcW w:w="3372" w:type="dxa"/>
          </w:tcPr>
          <w:p w14:paraId="2C13F855" w14:textId="1BD122B0" w:rsidR="00132929" w:rsidRPr="00DE4AAD" w:rsidRDefault="00233131" w:rsidP="00132929">
            <w:pPr>
              <w:widowControl w:val="0"/>
              <w:autoSpaceDE w:val="0"/>
              <w:autoSpaceDN w:val="0"/>
              <w:adjustRightInd w:val="0"/>
              <w:rPr>
                <w:rFonts w:ascii="Arial" w:hAnsi="Arial" w:cs="Arial"/>
                <w:bCs/>
                <w:sz w:val="22"/>
                <w:lang w:eastAsia="en-GB"/>
              </w:rPr>
            </w:pPr>
            <w:r>
              <w:rPr>
                <w:rFonts w:ascii="Arial" w:hAnsi="Arial" w:cs="Arial"/>
                <w:bCs/>
                <w:sz w:val="22"/>
                <w:lang w:eastAsia="en-GB"/>
              </w:rPr>
              <w:t>March 2027</w:t>
            </w:r>
          </w:p>
        </w:tc>
      </w:tr>
      <w:tr w:rsidR="00577DC3" w:rsidRPr="00DE4AAD" w14:paraId="4758FC2E" w14:textId="77777777" w:rsidTr="00D32275">
        <w:tc>
          <w:tcPr>
            <w:tcW w:w="5844" w:type="dxa"/>
          </w:tcPr>
          <w:p w14:paraId="54CA65CC" w14:textId="7D52F854"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 xml:space="preserve">Date of review </w:t>
            </w:r>
          </w:p>
        </w:tc>
        <w:tc>
          <w:tcPr>
            <w:tcW w:w="3372" w:type="dxa"/>
          </w:tcPr>
          <w:p w14:paraId="73B023C4" w14:textId="0E18B691" w:rsidR="00577DC3" w:rsidRPr="00DE4AAD" w:rsidRDefault="00577DC3" w:rsidP="00132929">
            <w:pPr>
              <w:widowControl w:val="0"/>
              <w:autoSpaceDE w:val="0"/>
              <w:autoSpaceDN w:val="0"/>
              <w:adjustRightInd w:val="0"/>
              <w:rPr>
                <w:rFonts w:ascii="Arial" w:hAnsi="Arial" w:cs="Arial"/>
                <w:bCs/>
                <w:sz w:val="22"/>
                <w:lang w:eastAsia="en-GB"/>
              </w:rPr>
            </w:pPr>
          </w:p>
        </w:tc>
      </w:tr>
      <w:tr w:rsidR="00577DC3" w:rsidRPr="00DE4AAD" w14:paraId="2AFAB756" w14:textId="77777777" w:rsidTr="00D32275">
        <w:tc>
          <w:tcPr>
            <w:tcW w:w="5844" w:type="dxa"/>
          </w:tcPr>
          <w:p w14:paraId="54FFA885" w14:textId="60F3D0BC"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Due for review</w:t>
            </w:r>
          </w:p>
        </w:tc>
        <w:tc>
          <w:tcPr>
            <w:tcW w:w="3372" w:type="dxa"/>
          </w:tcPr>
          <w:p w14:paraId="6EF0E7D5" w14:textId="65209CEF" w:rsidR="00577DC3" w:rsidRPr="00DE4AAD" w:rsidRDefault="00577DC3" w:rsidP="00132929">
            <w:pPr>
              <w:widowControl w:val="0"/>
              <w:autoSpaceDE w:val="0"/>
              <w:autoSpaceDN w:val="0"/>
              <w:adjustRightInd w:val="0"/>
              <w:rPr>
                <w:rFonts w:ascii="Arial" w:hAnsi="Arial" w:cs="Arial"/>
                <w:bCs/>
                <w:sz w:val="22"/>
                <w:lang w:eastAsia="en-GB"/>
              </w:rPr>
            </w:pPr>
          </w:p>
        </w:tc>
      </w:tr>
    </w:tbl>
    <w:p w14:paraId="21891A00" w14:textId="77777777" w:rsidR="00132929" w:rsidRPr="002D4C7F" w:rsidRDefault="00132929" w:rsidP="00D47E93">
      <w:pPr>
        <w:pStyle w:val="DefaultText"/>
        <w:jc w:val="right"/>
        <w:rPr>
          <w:rFonts w:ascii="Arial" w:hAnsi="Arial" w:cs="Arial"/>
          <w:b/>
          <w:bCs/>
          <w:sz w:val="22"/>
          <w:szCs w:val="22"/>
        </w:rPr>
      </w:pPr>
    </w:p>
    <w:p w14:paraId="23B73AE8" w14:textId="77777777" w:rsidR="00132929" w:rsidRPr="002D4C7F" w:rsidRDefault="00132929" w:rsidP="00D47E93">
      <w:pPr>
        <w:pStyle w:val="DefaultText"/>
        <w:jc w:val="right"/>
        <w:rPr>
          <w:rFonts w:ascii="Arial" w:hAnsi="Arial" w:cs="Arial"/>
          <w:b/>
          <w:bCs/>
          <w:sz w:val="22"/>
          <w:szCs w:val="22"/>
        </w:rPr>
      </w:pPr>
    </w:p>
    <w:p w14:paraId="475BA601" w14:textId="77777777" w:rsidR="00132929" w:rsidRPr="002D4C7F" w:rsidRDefault="00132929" w:rsidP="00D47E93">
      <w:pPr>
        <w:pStyle w:val="DefaultText"/>
        <w:jc w:val="right"/>
        <w:rPr>
          <w:rFonts w:ascii="Arial" w:hAnsi="Arial" w:cs="Arial"/>
          <w:b/>
          <w:bCs/>
          <w:sz w:val="22"/>
          <w:szCs w:val="22"/>
        </w:rPr>
      </w:pPr>
    </w:p>
    <w:p w14:paraId="21FC5865" w14:textId="77777777" w:rsidR="00132929" w:rsidRPr="002D4C7F" w:rsidRDefault="00132929" w:rsidP="00D47E93">
      <w:pPr>
        <w:pStyle w:val="DefaultText"/>
        <w:jc w:val="right"/>
        <w:rPr>
          <w:rFonts w:ascii="Arial" w:hAnsi="Arial" w:cs="Arial"/>
          <w:b/>
          <w:bCs/>
          <w:sz w:val="22"/>
          <w:szCs w:val="22"/>
        </w:rPr>
      </w:pPr>
    </w:p>
    <w:p w14:paraId="68D7E0F9" w14:textId="77777777" w:rsidR="00132929" w:rsidRPr="002D4C7F" w:rsidRDefault="00132929" w:rsidP="00D47E93">
      <w:pPr>
        <w:pStyle w:val="DefaultText"/>
        <w:jc w:val="right"/>
        <w:rPr>
          <w:rFonts w:ascii="Arial" w:hAnsi="Arial" w:cs="Arial"/>
          <w:b/>
          <w:bCs/>
          <w:sz w:val="22"/>
          <w:szCs w:val="22"/>
        </w:rPr>
      </w:pPr>
    </w:p>
    <w:p w14:paraId="3CDE98D5" w14:textId="77777777" w:rsidR="00132929" w:rsidRPr="002D4C7F" w:rsidRDefault="00132929" w:rsidP="00D47E93">
      <w:pPr>
        <w:pStyle w:val="DefaultText"/>
        <w:jc w:val="right"/>
        <w:rPr>
          <w:rFonts w:ascii="Arial" w:hAnsi="Arial" w:cs="Arial"/>
          <w:b/>
          <w:bCs/>
          <w:sz w:val="22"/>
          <w:szCs w:val="22"/>
        </w:rPr>
      </w:pPr>
    </w:p>
    <w:p w14:paraId="4299FE31" w14:textId="77777777" w:rsidR="00132929" w:rsidRPr="002D4C7F" w:rsidRDefault="00132929" w:rsidP="00D47E93">
      <w:pPr>
        <w:pStyle w:val="DefaultText"/>
        <w:jc w:val="right"/>
        <w:rPr>
          <w:rFonts w:ascii="Arial" w:hAnsi="Arial" w:cs="Arial"/>
          <w:b/>
          <w:bCs/>
          <w:sz w:val="22"/>
          <w:szCs w:val="22"/>
        </w:rPr>
      </w:pPr>
    </w:p>
    <w:p w14:paraId="28B97D56" w14:textId="77777777" w:rsidR="00132929" w:rsidRPr="002D4C7F" w:rsidRDefault="00132929" w:rsidP="00D47E93">
      <w:pPr>
        <w:pStyle w:val="DefaultText"/>
        <w:jc w:val="right"/>
        <w:rPr>
          <w:rFonts w:ascii="Arial" w:hAnsi="Arial" w:cs="Arial"/>
          <w:b/>
          <w:bCs/>
          <w:sz w:val="22"/>
          <w:szCs w:val="22"/>
        </w:rPr>
      </w:pPr>
    </w:p>
    <w:p w14:paraId="6F0A166B" w14:textId="77777777" w:rsidR="00132929" w:rsidRPr="002D4C7F" w:rsidRDefault="00132929" w:rsidP="00D47E93">
      <w:pPr>
        <w:pStyle w:val="DefaultText"/>
        <w:jc w:val="right"/>
        <w:rPr>
          <w:rFonts w:ascii="Arial" w:hAnsi="Arial" w:cs="Arial"/>
          <w:b/>
          <w:bCs/>
          <w:sz w:val="22"/>
          <w:szCs w:val="22"/>
        </w:rPr>
      </w:pPr>
    </w:p>
    <w:p w14:paraId="710B0054" w14:textId="77777777" w:rsidR="00132929" w:rsidRPr="002D4C7F" w:rsidRDefault="00132929" w:rsidP="00D47E93">
      <w:pPr>
        <w:pStyle w:val="DefaultText"/>
        <w:jc w:val="right"/>
        <w:rPr>
          <w:rFonts w:ascii="Arial" w:hAnsi="Arial" w:cs="Arial"/>
          <w:b/>
          <w:bCs/>
          <w:sz w:val="22"/>
          <w:szCs w:val="22"/>
        </w:rPr>
      </w:pPr>
    </w:p>
    <w:p w14:paraId="4E18814A" w14:textId="77777777" w:rsidR="00132929" w:rsidRPr="002D4C7F" w:rsidRDefault="00132929" w:rsidP="00D47E93">
      <w:pPr>
        <w:pStyle w:val="DefaultText"/>
        <w:jc w:val="right"/>
        <w:rPr>
          <w:rFonts w:ascii="Arial" w:hAnsi="Arial" w:cs="Arial"/>
          <w:b/>
          <w:bCs/>
          <w:sz w:val="22"/>
          <w:szCs w:val="22"/>
        </w:rPr>
      </w:pPr>
    </w:p>
    <w:p w14:paraId="1D24C795" w14:textId="77777777" w:rsidR="00132929" w:rsidRPr="002D4C7F" w:rsidRDefault="00132929" w:rsidP="00D47E93">
      <w:pPr>
        <w:pStyle w:val="DefaultText"/>
        <w:jc w:val="right"/>
        <w:rPr>
          <w:rFonts w:ascii="Arial" w:hAnsi="Arial" w:cs="Arial"/>
          <w:b/>
          <w:bCs/>
          <w:sz w:val="22"/>
          <w:szCs w:val="22"/>
        </w:rPr>
      </w:pPr>
    </w:p>
    <w:p w14:paraId="27094E7C" w14:textId="77777777" w:rsidR="00132929" w:rsidRPr="002D4C7F" w:rsidRDefault="00132929" w:rsidP="00D47E93">
      <w:pPr>
        <w:pStyle w:val="DefaultText"/>
        <w:jc w:val="right"/>
        <w:rPr>
          <w:rFonts w:ascii="Arial" w:hAnsi="Arial" w:cs="Arial"/>
          <w:b/>
          <w:bCs/>
          <w:sz w:val="22"/>
          <w:szCs w:val="22"/>
        </w:rPr>
      </w:pPr>
    </w:p>
    <w:p w14:paraId="2B14BD18" w14:textId="77777777" w:rsidR="00132929" w:rsidRPr="002D4C7F" w:rsidRDefault="00132929" w:rsidP="00D47E93">
      <w:pPr>
        <w:pStyle w:val="DefaultText"/>
        <w:jc w:val="right"/>
        <w:rPr>
          <w:rFonts w:ascii="Arial" w:hAnsi="Arial" w:cs="Arial"/>
          <w:b/>
          <w:bCs/>
          <w:sz w:val="22"/>
          <w:szCs w:val="22"/>
        </w:rPr>
      </w:pPr>
    </w:p>
    <w:p w14:paraId="55A71796" w14:textId="42AAEB52" w:rsidR="00132929" w:rsidRDefault="00997C57" w:rsidP="00997C57">
      <w:pPr>
        <w:pStyle w:val="DefaultText"/>
        <w:rPr>
          <w:rFonts w:ascii="Arial" w:hAnsi="Arial" w:cs="Arial"/>
          <w:b/>
          <w:bCs/>
          <w:sz w:val="22"/>
          <w:szCs w:val="22"/>
        </w:rPr>
      </w:pPr>
      <w:r>
        <w:rPr>
          <w:rFonts w:ascii="Arial" w:hAnsi="Arial" w:cs="Arial"/>
          <w:b/>
          <w:bCs/>
          <w:sz w:val="22"/>
          <w:szCs w:val="22"/>
        </w:rPr>
        <w:lastRenderedPageBreak/>
        <w:t xml:space="preserve">1. </w:t>
      </w:r>
      <w:r>
        <w:rPr>
          <w:rFonts w:ascii="Arial" w:hAnsi="Arial" w:cs="Arial"/>
          <w:b/>
          <w:bCs/>
          <w:sz w:val="22"/>
          <w:szCs w:val="22"/>
        </w:rPr>
        <w:tab/>
        <w:t>Purpose of Guidance</w:t>
      </w:r>
    </w:p>
    <w:p w14:paraId="416C3A82" w14:textId="66489782" w:rsidR="00997C57" w:rsidRDefault="00997C57" w:rsidP="00997C57">
      <w:pPr>
        <w:pStyle w:val="DefaultText"/>
        <w:rPr>
          <w:rFonts w:ascii="Arial" w:hAnsi="Arial" w:cs="Arial"/>
          <w:b/>
          <w:bCs/>
          <w:sz w:val="22"/>
          <w:szCs w:val="22"/>
        </w:rPr>
      </w:pPr>
    </w:p>
    <w:p w14:paraId="09E94E1E" w14:textId="033FA810" w:rsidR="00997C57" w:rsidRDefault="00997C57" w:rsidP="00997C57">
      <w:pPr>
        <w:pStyle w:val="DefaultText"/>
        <w:ind w:left="720" w:hanging="720"/>
        <w:rPr>
          <w:rFonts w:ascii="Arial" w:hAnsi="Arial" w:cs="Arial"/>
          <w:bCs/>
          <w:sz w:val="22"/>
          <w:szCs w:val="22"/>
        </w:rPr>
      </w:pPr>
      <w:r>
        <w:rPr>
          <w:rFonts w:ascii="Arial" w:hAnsi="Arial" w:cs="Arial"/>
          <w:bCs/>
          <w:sz w:val="22"/>
          <w:szCs w:val="22"/>
        </w:rPr>
        <w:t>1.1</w:t>
      </w:r>
      <w:r>
        <w:rPr>
          <w:rFonts w:ascii="Arial" w:hAnsi="Arial" w:cs="Arial"/>
          <w:bCs/>
          <w:sz w:val="22"/>
          <w:szCs w:val="22"/>
        </w:rPr>
        <w:tab/>
        <w:t>This guidance is in 2 parts and provides inf</w:t>
      </w:r>
      <w:r w:rsidR="00051071">
        <w:rPr>
          <w:rFonts w:ascii="Arial" w:hAnsi="Arial" w:cs="Arial"/>
          <w:bCs/>
          <w:sz w:val="22"/>
          <w:szCs w:val="22"/>
        </w:rPr>
        <w:t xml:space="preserve">ormation and procedures for </w:t>
      </w:r>
      <w:r w:rsidR="00A04BEA">
        <w:rPr>
          <w:rFonts w:ascii="Arial" w:hAnsi="Arial" w:cs="Arial"/>
          <w:bCs/>
          <w:sz w:val="22"/>
          <w:szCs w:val="22"/>
        </w:rPr>
        <w:t>staff in</w:t>
      </w:r>
      <w:r>
        <w:rPr>
          <w:rFonts w:ascii="Arial" w:hAnsi="Arial" w:cs="Arial"/>
          <w:bCs/>
          <w:sz w:val="22"/>
          <w:szCs w:val="22"/>
        </w:rPr>
        <w:t xml:space="preserve"> relation to the installation of EV chargers in our properties. New build properties will comply with current legislation in regard to development of new homes. </w:t>
      </w:r>
    </w:p>
    <w:p w14:paraId="32F139E9" w14:textId="6B629140" w:rsidR="00051071" w:rsidRDefault="00051071" w:rsidP="00997C57">
      <w:pPr>
        <w:pStyle w:val="DefaultText"/>
        <w:ind w:left="720" w:hanging="720"/>
        <w:rPr>
          <w:rFonts w:ascii="Arial" w:hAnsi="Arial" w:cs="Arial"/>
          <w:bCs/>
          <w:sz w:val="22"/>
          <w:szCs w:val="22"/>
        </w:rPr>
      </w:pPr>
    </w:p>
    <w:p w14:paraId="3F6B2761" w14:textId="7060BBDF" w:rsidR="00051071" w:rsidRDefault="00051071" w:rsidP="00997C57">
      <w:pPr>
        <w:pStyle w:val="DefaultText"/>
        <w:ind w:left="720" w:hanging="720"/>
        <w:rPr>
          <w:rFonts w:ascii="Arial" w:hAnsi="Arial" w:cs="Arial"/>
          <w:bCs/>
          <w:sz w:val="22"/>
          <w:szCs w:val="22"/>
        </w:rPr>
      </w:pPr>
      <w:r>
        <w:rPr>
          <w:rFonts w:ascii="Arial" w:hAnsi="Arial" w:cs="Arial"/>
          <w:bCs/>
          <w:sz w:val="22"/>
          <w:szCs w:val="22"/>
        </w:rPr>
        <w:t>1.2</w:t>
      </w:r>
      <w:r>
        <w:rPr>
          <w:rFonts w:ascii="Arial" w:hAnsi="Arial" w:cs="Arial"/>
          <w:bCs/>
          <w:sz w:val="22"/>
          <w:szCs w:val="22"/>
        </w:rPr>
        <w:tab/>
        <w:t xml:space="preserve">An information and FAQs document will be provided to tenants via our website and in our newsletters. </w:t>
      </w:r>
    </w:p>
    <w:p w14:paraId="4A144502" w14:textId="57620785" w:rsidR="00021CF9" w:rsidRDefault="00021CF9" w:rsidP="00997C57">
      <w:pPr>
        <w:pStyle w:val="DefaultText"/>
        <w:ind w:left="720" w:hanging="720"/>
        <w:rPr>
          <w:rFonts w:ascii="Arial" w:hAnsi="Arial" w:cs="Arial"/>
          <w:bCs/>
          <w:sz w:val="22"/>
          <w:szCs w:val="22"/>
        </w:rPr>
      </w:pPr>
    </w:p>
    <w:p w14:paraId="66C75B78" w14:textId="35F23E67" w:rsidR="00021CF9" w:rsidRDefault="00021CF9" w:rsidP="00997C57">
      <w:pPr>
        <w:pStyle w:val="DefaultText"/>
        <w:ind w:left="720" w:hanging="720"/>
        <w:rPr>
          <w:rFonts w:ascii="Arial" w:hAnsi="Arial" w:cs="Arial"/>
          <w:bCs/>
          <w:sz w:val="22"/>
          <w:szCs w:val="22"/>
        </w:rPr>
      </w:pPr>
      <w:r>
        <w:rPr>
          <w:rFonts w:ascii="Arial" w:hAnsi="Arial" w:cs="Arial"/>
          <w:bCs/>
          <w:sz w:val="22"/>
          <w:szCs w:val="22"/>
        </w:rPr>
        <w:t>1.3</w:t>
      </w:r>
      <w:r>
        <w:rPr>
          <w:rFonts w:ascii="Arial" w:hAnsi="Arial" w:cs="Arial"/>
          <w:bCs/>
          <w:sz w:val="22"/>
          <w:szCs w:val="22"/>
        </w:rPr>
        <w:tab/>
        <w:t>Ruchazie Housing Association (RHA) will consider all applications. We will not unreasonable withhold permission but reserve the right to do so should there be a health &amp; Safety implication for our tenants or RHA.</w:t>
      </w:r>
    </w:p>
    <w:p w14:paraId="6E4310A2" w14:textId="43D914A9" w:rsidR="00997C57" w:rsidRDefault="00997C57" w:rsidP="00997C57">
      <w:pPr>
        <w:pStyle w:val="DefaultText"/>
        <w:ind w:left="720" w:hanging="720"/>
        <w:rPr>
          <w:rFonts w:ascii="Arial" w:hAnsi="Arial" w:cs="Arial"/>
          <w:bCs/>
          <w:sz w:val="22"/>
          <w:szCs w:val="22"/>
        </w:rPr>
      </w:pPr>
    </w:p>
    <w:p w14:paraId="79FA7700" w14:textId="38F75602" w:rsidR="00997C57" w:rsidRDefault="00997C57" w:rsidP="00997C57">
      <w:pPr>
        <w:pStyle w:val="DefaultText"/>
        <w:ind w:left="720" w:hanging="720"/>
        <w:rPr>
          <w:rFonts w:ascii="Arial" w:hAnsi="Arial" w:cs="Arial"/>
          <w:b/>
          <w:bCs/>
          <w:sz w:val="22"/>
          <w:szCs w:val="22"/>
        </w:rPr>
      </w:pPr>
      <w:r w:rsidRPr="00997C57">
        <w:rPr>
          <w:rFonts w:ascii="Arial" w:hAnsi="Arial" w:cs="Arial"/>
          <w:b/>
          <w:bCs/>
          <w:sz w:val="22"/>
          <w:szCs w:val="22"/>
        </w:rPr>
        <w:t>2.</w:t>
      </w:r>
      <w:r w:rsidRPr="00997C57">
        <w:rPr>
          <w:rFonts w:ascii="Arial" w:hAnsi="Arial" w:cs="Arial"/>
          <w:b/>
          <w:bCs/>
          <w:sz w:val="22"/>
          <w:szCs w:val="22"/>
        </w:rPr>
        <w:tab/>
      </w:r>
      <w:r>
        <w:rPr>
          <w:rFonts w:ascii="Arial" w:hAnsi="Arial" w:cs="Arial"/>
          <w:b/>
          <w:bCs/>
          <w:sz w:val="22"/>
          <w:szCs w:val="22"/>
        </w:rPr>
        <w:t xml:space="preserve">Background </w:t>
      </w:r>
    </w:p>
    <w:p w14:paraId="03AB5BF4" w14:textId="46807D01" w:rsidR="00997C57" w:rsidRDefault="00997C57" w:rsidP="00997C57">
      <w:pPr>
        <w:pStyle w:val="DefaultText"/>
        <w:ind w:left="720" w:hanging="720"/>
        <w:rPr>
          <w:rFonts w:ascii="Arial" w:hAnsi="Arial" w:cs="Arial"/>
          <w:b/>
          <w:bCs/>
          <w:sz w:val="22"/>
          <w:szCs w:val="22"/>
        </w:rPr>
      </w:pPr>
    </w:p>
    <w:p w14:paraId="4A486FA3" w14:textId="4A1ABA90" w:rsidR="00997C57" w:rsidRPr="00997C57" w:rsidRDefault="00997C57" w:rsidP="00997C57">
      <w:pPr>
        <w:pStyle w:val="DefaultText"/>
        <w:ind w:left="720" w:hanging="720"/>
        <w:rPr>
          <w:rFonts w:ascii="Arial" w:hAnsi="Arial" w:cs="Arial"/>
          <w:bCs/>
          <w:sz w:val="22"/>
          <w:szCs w:val="22"/>
        </w:rPr>
      </w:pPr>
      <w:r>
        <w:rPr>
          <w:rFonts w:ascii="Arial" w:hAnsi="Arial" w:cs="Arial"/>
          <w:bCs/>
          <w:sz w:val="22"/>
          <w:szCs w:val="22"/>
        </w:rPr>
        <w:t>2.1</w:t>
      </w:r>
      <w:r>
        <w:rPr>
          <w:rFonts w:ascii="Arial" w:hAnsi="Arial" w:cs="Arial"/>
          <w:bCs/>
          <w:sz w:val="22"/>
          <w:szCs w:val="22"/>
        </w:rPr>
        <w:tab/>
        <w:t xml:space="preserve">Due to the rise in use of electric vehicles RHA may receive requests from tenants for permission to install Electric vehicle Charging Points (EVCP’s) on their existing RHA properties. </w:t>
      </w:r>
    </w:p>
    <w:p w14:paraId="6692126B" w14:textId="1520FBA5" w:rsidR="00997C57" w:rsidRDefault="00997C57" w:rsidP="00997C57">
      <w:pPr>
        <w:pStyle w:val="DefaultText"/>
        <w:ind w:left="720" w:hanging="720"/>
        <w:rPr>
          <w:rFonts w:ascii="Arial" w:hAnsi="Arial" w:cs="Arial"/>
          <w:b/>
          <w:bCs/>
          <w:sz w:val="22"/>
          <w:szCs w:val="22"/>
        </w:rPr>
      </w:pPr>
    </w:p>
    <w:p w14:paraId="2D629DEB" w14:textId="6408DE80" w:rsidR="00997C57" w:rsidRDefault="00997C57" w:rsidP="00997C57">
      <w:pPr>
        <w:pStyle w:val="DefaultText"/>
        <w:ind w:left="720" w:hanging="720"/>
        <w:rPr>
          <w:rFonts w:ascii="Arial" w:hAnsi="Arial" w:cs="Arial"/>
          <w:bCs/>
          <w:sz w:val="22"/>
          <w:szCs w:val="22"/>
        </w:rPr>
      </w:pPr>
      <w:r w:rsidRPr="00997C57">
        <w:rPr>
          <w:rFonts w:ascii="Arial" w:hAnsi="Arial" w:cs="Arial"/>
          <w:bCs/>
          <w:sz w:val="22"/>
          <w:szCs w:val="22"/>
        </w:rPr>
        <w:t>2.2</w:t>
      </w:r>
      <w:r w:rsidRPr="00997C57">
        <w:rPr>
          <w:rFonts w:ascii="Arial" w:hAnsi="Arial" w:cs="Arial"/>
          <w:bCs/>
          <w:sz w:val="22"/>
          <w:szCs w:val="22"/>
        </w:rPr>
        <w:tab/>
        <w:t xml:space="preserve">EVCP’s require dedicated electricity supply from the mains fuse board of a property and can only be installed by an approved installer. </w:t>
      </w:r>
    </w:p>
    <w:p w14:paraId="434CBC33" w14:textId="3FF66D05" w:rsidR="00997C57" w:rsidRDefault="00997C57" w:rsidP="00997C57">
      <w:pPr>
        <w:pStyle w:val="DefaultText"/>
        <w:ind w:left="720" w:hanging="720"/>
        <w:rPr>
          <w:rFonts w:ascii="Arial" w:hAnsi="Arial" w:cs="Arial"/>
          <w:bCs/>
          <w:sz w:val="22"/>
          <w:szCs w:val="22"/>
        </w:rPr>
      </w:pPr>
    </w:p>
    <w:p w14:paraId="6BC13BB8" w14:textId="487660FB" w:rsidR="00997C57" w:rsidRDefault="00997C57" w:rsidP="00997C57">
      <w:pPr>
        <w:pStyle w:val="DefaultText"/>
        <w:ind w:left="720" w:hanging="720"/>
        <w:rPr>
          <w:rFonts w:ascii="Arial" w:hAnsi="Arial" w:cs="Arial"/>
          <w:bCs/>
          <w:sz w:val="22"/>
          <w:szCs w:val="22"/>
        </w:rPr>
      </w:pPr>
      <w:r>
        <w:rPr>
          <w:rFonts w:ascii="Arial" w:hAnsi="Arial" w:cs="Arial"/>
          <w:bCs/>
          <w:sz w:val="22"/>
          <w:szCs w:val="22"/>
        </w:rPr>
        <w:t>2.3</w:t>
      </w:r>
      <w:r>
        <w:rPr>
          <w:rFonts w:ascii="Arial" w:hAnsi="Arial" w:cs="Arial"/>
          <w:bCs/>
          <w:sz w:val="22"/>
          <w:szCs w:val="22"/>
        </w:rPr>
        <w:tab/>
        <w:t xml:space="preserve">As a result of applications being received, safety concerns and complexities involved in the installation and maintenance, this guidance provides a new permissions procedure and inspection regime, along with required documentation, details of tenant’s responsibilities and actions for officers. </w:t>
      </w:r>
    </w:p>
    <w:p w14:paraId="007349C4" w14:textId="0180F465" w:rsidR="00A3191C" w:rsidRDefault="00A3191C" w:rsidP="00997C57">
      <w:pPr>
        <w:pStyle w:val="DefaultText"/>
        <w:ind w:left="720" w:hanging="720"/>
        <w:rPr>
          <w:rFonts w:ascii="Arial" w:hAnsi="Arial" w:cs="Arial"/>
          <w:bCs/>
          <w:sz w:val="22"/>
          <w:szCs w:val="22"/>
        </w:rPr>
      </w:pPr>
    </w:p>
    <w:p w14:paraId="4B2C7B84" w14:textId="77777777" w:rsidR="00A3191C" w:rsidRDefault="00A3191C" w:rsidP="00997C57">
      <w:pPr>
        <w:pStyle w:val="DefaultText"/>
        <w:ind w:left="720" w:hanging="720"/>
        <w:rPr>
          <w:rFonts w:ascii="Arial" w:hAnsi="Arial" w:cs="Arial"/>
          <w:bCs/>
          <w:sz w:val="22"/>
          <w:szCs w:val="22"/>
        </w:rPr>
      </w:pPr>
    </w:p>
    <w:p w14:paraId="1F1423D3" w14:textId="08E4986C" w:rsidR="00A04BEA" w:rsidRPr="00A04BEA" w:rsidRDefault="00A04BEA" w:rsidP="00A04BEA">
      <w:pPr>
        <w:pStyle w:val="DefaultText"/>
        <w:ind w:left="720" w:hanging="720"/>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sidRPr="00A04BEA">
        <w:rPr>
          <w:rFonts w:ascii="Arial" w:hAnsi="Arial" w:cs="Arial"/>
          <w:b/>
          <w:bCs/>
          <w:sz w:val="22"/>
          <w:szCs w:val="22"/>
        </w:rPr>
        <w:t>Planning permission</w:t>
      </w:r>
    </w:p>
    <w:p w14:paraId="2D735D65" w14:textId="77777777" w:rsidR="00A04BEA" w:rsidRDefault="00A04BEA" w:rsidP="00A04BEA">
      <w:pPr>
        <w:pStyle w:val="DefaultText"/>
        <w:ind w:left="720" w:hanging="720"/>
        <w:rPr>
          <w:rFonts w:ascii="Arial" w:hAnsi="Arial" w:cs="Arial"/>
          <w:b/>
          <w:bCs/>
          <w:sz w:val="22"/>
          <w:szCs w:val="22"/>
        </w:rPr>
      </w:pPr>
    </w:p>
    <w:p w14:paraId="62AF218E" w14:textId="0B1CB535" w:rsidR="00A04BEA" w:rsidRPr="00A04BEA" w:rsidRDefault="00A04BEA" w:rsidP="00A04BEA">
      <w:pPr>
        <w:pStyle w:val="DefaultText"/>
        <w:ind w:left="720" w:hanging="720"/>
        <w:rPr>
          <w:rFonts w:ascii="Arial" w:hAnsi="Arial" w:cs="Arial"/>
          <w:bCs/>
          <w:sz w:val="22"/>
          <w:szCs w:val="22"/>
        </w:rPr>
      </w:pPr>
      <w:r>
        <w:rPr>
          <w:rFonts w:ascii="Arial" w:hAnsi="Arial" w:cs="Arial"/>
          <w:bCs/>
          <w:sz w:val="22"/>
          <w:szCs w:val="22"/>
        </w:rPr>
        <w:t xml:space="preserve">3.1 </w:t>
      </w:r>
      <w:r>
        <w:rPr>
          <w:rFonts w:ascii="Arial" w:hAnsi="Arial" w:cs="Arial"/>
          <w:bCs/>
          <w:sz w:val="22"/>
          <w:szCs w:val="22"/>
        </w:rPr>
        <w:tab/>
      </w:r>
      <w:r w:rsidRPr="00A04BEA">
        <w:rPr>
          <w:rFonts w:ascii="Arial" w:hAnsi="Arial" w:cs="Arial"/>
          <w:bCs/>
          <w:sz w:val="22"/>
          <w:szCs w:val="22"/>
        </w:rPr>
        <w:t>It is the responsibility of the tenant to check if planning permission is required to locate a charger for off street parking.</w:t>
      </w:r>
    </w:p>
    <w:p w14:paraId="6602A209" w14:textId="77777777" w:rsidR="00A04BEA" w:rsidRDefault="00A04BEA" w:rsidP="00A04BEA">
      <w:pPr>
        <w:pStyle w:val="DefaultText"/>
        <w:ind w:left="720" w:hanging="720"/>
        <w:rPr>
          <w:rFonts w:ascii="Arial" w:hAnsi="Arial" w:cs="Arial"/>
          <w:b/>
          <w:bCs/>
          <w:sz w:val="22"/>
          <w:szCs w:val="22"/>
        </w:rPr>
      </w:pPr>
    </w:p>
    <w:p w14:paraId="73A71E7F" w14:textId="5521ADF1" w:rsidR="00A04BEA" w:rsidRPr="00A04BEA" w:rsidRDefault="00A04BEA" w:rsidP="00A04BEA">
      <w:pPr>
        <w:pStyle w:val="DefaultText"/>
        <w:ind w:left="720" w:hanging="720"/>
        <w:rPr>
          <w:rFonts w:ascii="Arial" w:hAnsi="Arial" w:cs="Arial"/>
          <w:b/>
          <w:bCs/>
          <w:sz w:val="22"/>
          <w:szCs w:val="22"/>
        </w:rPr>
      </w:pPr>
      <w:r>
        <w:rPr>
          <w:rFonts w:ascii="Arial" w:hAnsi="Arial" w:cs="Arial"/>
          <w:b/>
          <w:bCs/>
          <w:sz w:val="22"/>
          <w:szCs w:val="22"/>
        </w:rPr>
        <w:t>4.</w:t>
      </w:r>
      <w:r>
        <w:rPr>
          <w:rFonts w:ascii="Arial" w:hAnsi="Arial" w:cs="Arial"/>
          <w:b/>
          <w:bCs/>
          <w:sz w:val="22"/>
          <w:szCs w:val="22"/>
        </w:rPr>
        <w:tab/>
      </w:r>
      <w:r w:rsidRPr="00A04BEA">
        <w:rPr>
          <w:rFonts w:ascii="Arial" w:hAnsi="Arial" w:cs="Arial"/>
          <w:b/>
          <w:bCs/>
          <w:sz w:val="22"/>
          <w:szCs w:val="22"/>
        </w:rPr>
        <w:t>Building Warrant</w:t>
      </w:r>
    </w:p>
    <w:p w14:paraId="321AD537" w14:textId="77777777" w:rsidR="00A04BEA" w:rsidRDefault="00A04BEA" w:rsidP="00A04BEA">
      <w:pPr>
        <w:pStyle w:val="DefaultText"/>
        <w:ind w:left="720" w:hanging="720"/>
        <w:rPr>
          <w:rFonts w:ascii="Arial" w:hAnsi="Arial" w:cs="Arial"/>
          <w:b/>
          <w:bCs/>
          <w:sz w:val="22"/>
          <w:szCs w:val="22"/>
        </w:rPr>
      </w:pPr>
    </w:p>
    <w:p w14:paraId="6D49ED23" w14:textId="4E12AD8E" w:rsidR="00A04BEA" w:rsidRPr="00A04BEA" w:rsidRDefault="00A04BEA" w:rsidP="00A04BEA">
      <w:pPr>
        <w:pStyle w:val="DefaultText"/>
        <w:ind w:left="720" w:hanging="720"/>
        <w:rPr>
          <w:rFonts w:ascii="Arial" w:hAnsi="Arial" w:cs="Arial"/>
          <w:bCs/>
          <w:sz w:val="22"/>
          <w:szCs w:val="22"/>
        </w:rPr>
      </w:pPr>
      <w:r>
        <w:rPr>
          <w:rFonts w:ascii="Arial" w:hAnsi="Arial" w:cs="Arial"/>
          <w:bCs/>
          <w:sz w:val="22"/>
          <w:szCs w:val="22"/>
        </w:rPr>
        <w:t>4.1</w:t>
      </w:r>
      <w:r>
        <w:rPr>
          <w:rFonts w:ascii="Arial" w:hAnsi="Arial" w:cs="Arial"/>
          <w:bCs/>
          <w:sz w:val="22"/>
          <w:szCs w:val="22"/>
        </w:rPr>
        <w:tab/>
      </w:r>
      <w:r w:rsidRPr="00A04BEA">
        <w:rPr>
          <w:rFonts w:ascii="Arial" w:hAnsi="Arial" w:cs="Arial"/>
          <w:bCs/>
          <w:sz w:val="22"/>
          <w:szCs w:val="22"/>
        </w:rPr>
        <w:t>Where an electric vehicle charging point (EVCP) does not form part of a 'building' or its power supply is not provided from a 'building', no building warrant is required.</w:t>
      </w:r>
    </w:p>
    <w:p w14:paraId="481B536C" w14:textId="77777777" w:rsidR="00A04BEA" w:rsidRPr="00A04BEA" w:rsidRDefault="00A04BEA" w:rsidP="00A04BEA">
      <w:pPr>
        <w:pStyle w:val="DefaultText"/>
        <w:ind w:left="720"/>
        <w:rPr>
          <w:rFonts w:ascii="Arial" w:hAnsi="Arial" w:cs="Arial"/>
          <w:bCs/>
          <w:sz w:val="22"/>
          <w:szCs w:val="22"/>
        </w:rPr>
      </w:pPr>
      <w:r w:rsidRPr="00A04BEA">
        <w:rPr>
          <w:rFonts w:ascii="Arial" w:hAnsi="Arial" w:cs="Arial"/>
          <w:bCs/>
          <w:sz w:val="22"/>
          <w:szCs w:val="22"/>
        </w:rPr>
        <w:t>Where an EVCP forms part of a 'building' or its power supply is provided from a 'building' then a building warrant would not be required for installation to a house up to two storeys.</w:t>
      </w:r>
    </w:p>
    <w:p w14:paraId="5B5C2BE0" w14:textId="5CF48E26" w:rsidR="00A04BEA" w:rsidRPr="00A04BEA" w:rsidRDefault="00A04BEA" w:rsidP="00A04BEA">
      <w:pPr>
        <w:pStyle w:val="DefaultText"/>
        <w:ind w:left="720" w:hanging="720"/>
        <w:rPr>
          <w:rFonts w:ascii="Arial" w:hAnsi="Arial" w:cs="Arial"/>
          <w:b/>
          <w:bCs/>
          <w:sz w:val="22"/>
          <w:szCs w:val="22"/>
        </w:rPr>
      </w:pPr>
    </w:p>
    <w:p w14:paraId="7A0C21D0" w14:textId="078F0D06" w:rsidR="00A04BEA" w:rsidRPr="00A04BEA" w:rsidRDefault="00A04BEA" w:rsidP="00A04BEA">
      <w:pPr>
        <w:pStyle w:val="DefaultText"/>
        <w:ind w:left="720" w:hanging="720"/>
        <w:rPr>
          <w:rFonts w:ascii="Arial" w:hAnsi="Arial" w:cs="Arial"/>
          <w:bCs/>
          <w:sz w:val="22"/>
          <w:szCs w:val="22"/>
        </w:rPr>
      </w:pPr>
      <w:r w:rsidRPr="00A04BEA">
        <w:rPr>
          <w:rFonts w:ascii="Arial" w:hAnsi="Arial" w:cs="Arial"/>
          <w:bCs/>
          <w:sz w:val="22"/>
          <w:szCs w:val="22"/>
        </w:rPr>
        <w:t>4.2</w:t>
      </w:r>
      <w:r w:rsidRPr="00A04BEA">
        <w:rPr>
          <w:rFonts w:ascii="Arial" w:hAnsi="Arial" w:cs="Arial"/>
          <w:bCs/>
          <w:sz w:val="22"/>
          <w:szCs w:val="22"/>
        </w:rPr>
        <w:tab/>
        <w:t>A building warrant will be required where the installation is to a flat or house with three storeys or more.</w:t>
      </w:r>
    </w:p>
    <w:p w14:paraId="29F02747" w14:textId="77777777" w:rsidR="00A04BEA" w:rsidRPr="00A04BEA" w:rsidRDefault="00A04BEA" w:rsidP="00A04BEA">
      <w:pPr>
        <w:pStyle w:val="DefaultText"/>
        <w:ind w:left="720" w:hanging="720"/>
        <w:rPr>
          <w:rFonts w:ascii="Arial" w:hAnsi="Arial" w:cs="Arial"/>
          <w:bCs/>
          <w:sz w:val="22"/>
          <w:szCs w:val="22"/>
        </w:rPr>
      </w:pPr>
    </w:p>
    <w:p w14:paraId="3E7A28EA" w14:textId="0B7E0D32" w:rsidR="00A04BEA" w:rsidRPr="00A04BEA" w:rsidRDefault="00A04BEA" w:rsidP="00A04BEA">
      <w:pPr>
        <w:pStyle w:val="DefaultText"/>
        <w:ind w:left="720" w:hanging="720"/>
        <w:rPr>
          <w:rFonts w:ascii="Arial" w:hAnsi="Arial" w:cs="Arial"/>
          <w:bCs/>
          <w:sz w:val="22"/>
          <w:szCs w:val="22"/>
        </w:rPr>
      </w:pPr>
      <w:r w:rsidRPr="00A04BEA">
        <w:rPr>
          <w:rFonts w:ascii="Arial" w:hAnsi="Arial" w:cs="Arial"/>
          <w:bCs/>
          <w:sz w:val="22"/>
          <w:szCs w:val="22"/>
        </w:rPr>
        <w:t>4.3</w:t>
      </w:r>
      <w:r w:rsidRPr="00A04BEA">
        <w:rPr>
          <w:rFonts w:ascii="Arial" w:hAnsi="Arial" w:cs="Arial"/>
          <w:bCs/>
          <w:sz w:val="22"/>
          <w:szCs w:val="22"/>
        </w:rPr>
        <w:tab/>
        <w:t xml:space="preserve">It is illegal to place or run a cable across a public highway under the Highways Act 1980, Part IX Lawful and Unlawful Interference with Highways and Streets. Therefore permission will only be granted if there is a dropped kerb or driveway (off street parking). </w:t>
      </w:r>
    </w:p>
    <w:p w14:paraId="3916B49C" w14:textId="77777777" w:rsidR="00A04BEA" w:rsidRDefault="00A04BEA" w:rsidP="00A04BEA">
      <w:pPr>
        <w:pStyle w:val="DefaultText"/>
        <w:ind w:left="720" w:hanging="720"/>
        <w:rPr>
          <w:rFonts w:ascii="Arial" w:hAnsi="Arial" w:cs="Arial"/>
          <w:b/>
          <w:bCs/>
          <w:sz w:val="22"/>
          <w:szCs w:val="22"/>
        </w:rPr>
      </w:pPr>
    </w:p>
    <w:p w14:paraId="6F8078B0" w14:textId="4D5F3ACE" w:rsidR="00A04BEA" w:rsidRPr="00A04BEA" w:rsidRDefault="00A04BEA" w:rsidP="00A04BEA">
      <w:pPr>
        <w:pStyle w:val="DefaultText"/>
        <w:ind w:left="720" w:hanging="720"/>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sidRPr="00A04BEA">
        <w:rPr>
          <w:rFonts w:ascii="Arial" w:hAnsi="Arial" w:cs="Arial"/>
          <w:b/>
          <w:bCs/>
          <w:sz w:val="22"/>
          <w:szCs w:val="22"/>
        </w:rPr>
        <w:t>Location of charger</w:t>
      </w:r>
    </w:p>
    <w:p w14:paraId="76B0088D" w14:textId="77777777" w:rsidR="00A04BEA" w:rsidRDefault="00A04BEA" w:rsidP="00A04BEA">
      <w:pPr>
        <w:pStyle w:val="DefaultText"/>
        <w:rPr>
          <w:rFonts w:ascii="Arial" w:hAnsi="Arial" w:cs="Arial"/>
          <w:b/>
          <w:bCs/>
          <w:sz w:val="22"/>
          <w:szCs w:val="22"/>
        </w:rPr>
      </w:pPr>
    </w:p>
    <w:p w14:paraId="3CD431BA" w14:textId="063B13F5" w:rsidR="00A04BEA" w:rsidRPr="00A04BEA" w:rsidRDefault="00A04BEA" w:rsidP="00A04BEA">
      <w:pPr>
        <w:pStyle w:val="DefaultText"/>
        <w:ind w:left="720" w:hanging="720"/>
        <w:rPr>
          <w:rFonts w:ascii="Arial" w:hAnsi="Arial" w:cs="Arial"/>
          <w:b/>
          <w:bCs/>
          <w:sz w:val="22"/>
          <w:szCs w:val="22"/>
        </w:rPr>
      </w:pPr>
      <w:r w:rsidRPr="00A04BEA">
        <w:rPr>
          <w:rFonts w:ascii="Arial" w:hAnsi="Arial" w:cs="Arial"/>
          <w:bCs/>
          <w:sz w:val="22"/>
          <w:szCs w:val="22"/>
        </w:rPr>
        <w:t>5.1</w:t>
      </w:r>
      <w:r>
        <w:rPr>
          <w:rFonts w:ascii="Arial" w:hAnsi="Arial" w:cs="Arial"/>
          <w:b/>
          <w:bCs/>
          <w:sz w:val="22"/>
          <w:szCs w:val="22"/>
        </w:rPr>
        <w:tab/>
      </w:r>
      <w:r w:rsidRPr="00A04BEA">
        <w:rPr>
          <w:rFonts w:ascii="Arial" w:hAnsi="Arial" w:cs="Arial"/>
          <w:bCs/>
          <w:sz w:val="22"/>
          <w:szCs w:val="22"/>
        </w:rPr>
        <w:t xml:space="preserve">The car charger needs to be as close to where the tenant parks their car as possible. </w:t>
      </w:r>
      <w:r w:rsidR="00021CF9">
        <w:rPr>
          <w:rFonts w:ascii="Arial" w:hAnsi="Arial" w:cs="Arial"/>
          <w:bCs/>
          <w:sz w:val="22"/>
          <w:szCs w:val="22"/>
        </w:rPr>
        <w:t>In most cases t</w:t>
      </w:r>
      <w:r w:rsidRPr="00A04BEA">
        <w:rPr>
          <w:rFonts w:ascii="Arial" w:hAnsi="Arial" w:cs="Arial"/>
          <w:bCs/>
          <w:sz w:val="22"/>
          <w:szCs w:val="22"/>
        </w:rPr>
        <w:t>he charger cannot face the highwa</w:t>
      </w:r>
      <w:r w:rsidR="00021CF9">
        <w:rPr>
          <w:rFonts w:ascii="Arial" w:hAnsi="Arial" w:cs="Arial"/>
          <w:bCs/>
          <w:sz w:val="22"/>
          <w:szCs w:val="22"/>
        </w:rPr>
        <w:t xml:space="preserve">y or be within two metres of it. </w:t>
      </w:r>
      <w:r w:rsidRPr="00A04BEA">
        <w:rPr>
          <w:rFonts w:ascii="Arial" w:hAnsi="Arial" w:cs="Arial"/>
          <w:bCs/>
          <w:sz w:val="22"/>
          <w:szCs w:val="22"/>
        </w:rPr>
        <w:t xml:space="preserve">The tenant will require an electricity supply with a dedicated connection to the home's consumer unit to </w:t>
      </w:r>
      <w:proofErr w:type="gramStart"/>
      <w:r w:rsidRPr="00A04BEA">
        <w:rPr>
          <w:rFonts w:ascii="Arial" w:hAnsi="Arial" w:cs="Arial"/>
          <w:bCs/>
          <w:sz w:val="22"/>
          <w:szCs w:val="22"/>
        </w:rPr>
        <w:t>provide</w:t>
      </w:r>
      <w:proofErr w:type="gramEnd"/>
      <w:r w:rsidRPr="00A04BEA">
        <w:rPr>
          <w:rFonts w:ascii="Arial" w:hAnsi="Arial" w:cs="Arial"/>
          <w:bCs/>
          <w:sz w:val="22"/>
          <w:szCs w:val="22"/>
        </w:rPr>
        <w:t xml:space="preserve"> sufficient power. </w:t>
      </w:r>
      <w:r w:rsidRPr="00021CF9">
        <w:rPr>
          <w:rFonts w:ascii="Arial" w:hAnsi="Arial" w:cs="Arial"/>
          <w:bCs/>
          <w:sz w:val="22"/>
          <w:szCs w:val="22"/>
        </w:rPr>
        <w:t xml:space="preserve">The installer may require the consumer unit to be upgraded to </w:t>
      </w:r>
      <w:r w:rsidRPr="00021CF9">
        <w:rPr>
          <w:rFonts w:ascii="Arial" w:hAnsi="Arial" w:cs="Arial"/>
          <w:bCs/>
          <w:sz w:val="22"/>
          <w:szCs w:val="22"/>
        </w:rPr>
        <w:lastRenderedPageBreak/>
        <w:t>accommodate the charging unit.</w:t>
      </w:r>
      <w:r w:rsidR="00021CF9">
        <w:rPr>
          <w:rFonts w:ascii="Arial" w:hAnsi="Arial" w:cs="Arial"/>
          <w:bCs/>
          <w:sz w:val="22"/>
          <w:szCs w:val="22"/>
        </w:rPr>
        <w:t xml:space="preserve"> In this case the cost for this will be the responsibility of the tenant. </w:t>
      </w:r>
    </w:p>
    <w:p w14:paraId="5C7BF80F" w14:textId="77777777" w:rsidR="00021CF9" w:rsidRDefault="00021CF9" w:rsidP="00A04BEA">
      <w:pPr>
        <w:pStyle w:val="DefaultText"/>
        <w:ind w:left="720" w:hanging="720"/>
        <w:rPr>
          <w:rFonts w:ascii="Arial" w:hAnsi="Arial" w:cs="Arial"/>
          <w:b/>
          <w:bCs/>
          <w:sz w:val="22"/>
          <w:szCs w:val="22"/>
        </w:rPr>
      </w:pPr>
    </w:p>
    <w:p w14:paraId="338471A8" w14:textId="5288EE7F" w:rsidR="00A04BEA" w:rsidRPr="00A04BEA" w:rsidRDefault="00021CF9" w:rsidP="00A04BEA">
      <w:pPr>
        <w:pStyle w:val="DefaultText"/>
        <w:ind w:left="720" w:hanging="720"/>
        <w:rPr>
          <w:rFonts w:ascii="Arial" w:hAnsi="Arial" w:cs="Arial"/>
          <w:b/>
          <w:bCs/>
          <w:sz w:val="22"/>
          <w:szCs w:val="22"/>
        </w:rPr>
      </w:pPr>
      <w:r>
        <w:rPr>
          <w:rFonts w:ascii="Arial" w:hAnsi="Arial" w:cs="Arial"/>
          <w:b/>
          <w:bCs/>
          <w:sz w:val="22"/>
          <w:szCs w:val="22"/>
        </w:rPr>
        <w:t>6.</w:t>
      </w:r>
      <w:r>
        <w:rPr>
          <w:rFonts w:ascii="Arial" w:hAnsi="Arial" w:cs="Arial"/>
          <w:b/>
          <w:bCs/>
          <w:sz w:val="22"/>
          <w:szCs w:val="22"/>
        </w:rPr>
        <w:tab/>
      </w:r>
      <w:r w:rsidR="00A04BEA" w:rsidRPr="00A04BEA">
        <w:rPr>
          <w:rFonts w:ascii="Arial" w:hAnsi="Arial" w:cs="Arial"/>
          <w:b/>
          <w:bCs/>
          <w:sz w:val="22"/>
          <w:szCs w:val="22"/>
        </w:rPr>
        <w:t>Restrictions on size</w:t>
      </w:r>
    </w:p>
    <w:p w14:paraId="15D41C64" w14:textId="77777777" w:rsidR="00021CF9" w:rsidRDefault="00021CF9" w:rsidP="00021CF9">
      <w:pPr>
        <w:pStyle w:val="DefaultText"/>
        <w:rPr>
          <w:rFonts w:ascii="Arial" w:hAnsi="Arial" w:cs="Arial"/>
          <w:b/>
          <w:bCs/>
          <w:sz w:val="22"/>
          <w:szCs w:val="22"/>
        </w:rPr>
      </w:pPr>
    </w:p>
    <w:p w14:paraId="7B08FFA3" w14:textId="3E000AF1" w:rsidR="00A04BEA" w:rsidRPr="00021CF9" w:rsidRDefault="00021CF9" w:rsidP="00021CF9">
      <w:pPr>
        <w:pStyle w:val="DefaultText"/>
        <w:ind w:left="720" w:hanging="720"/>
        <w:rPr>
          <w:rFonts w:ascii="Arial" w:hAnsi="Arial" w:cs="Arial"/>
          <w:bCs/>
          <w:sz w:val="22"/>
          <w:szCs w:val="22"/>
        </w:rPr>
      </w:pPr>
      <w:r w:rsidRPr="00021CF9">
        <w:rPr>
          <w:rFonts w:ascii="Arial" w:hAnsi="Arial" w:cs="Arial"/>
          <w:bCs/>
          <w:sz w:val="22"/>
          <w:szCs w:val="22"/>
        </w:rPr>
        <w:t>6.1</w:t>
      </w:r>
      <w:r w:rsidRPr="00021CF9">
        <w:rPr>
          <w:rFonts w:ascii="Arial" w:hAnsi="Arial" w:cs="Arial"/>
          <w:bCs/>
          <w:sz w:val="22"/>
          <w:szCs w:val="22"/>
        </w:rPr>
        <w:tab/>
      </w:r>
      <w:r w:rsidR="00A04BEA" w:rsidRPr="00021CF9">
        <w:rPr>
          <w:rFonts w:ascii="Arial" w:hAnsi="Arial" w:cs="Arial"/>
          <w:bCs/>
          <w:sz w:val="22"/>
          <w:szCs w:val="22"/>
        </w:rPr>
        <w:t>The charger cannot be larger than 0.2 cubic metres which equates to approximately 20cm x 20cm x 20cm.</w:t>
      </w:r>
    </w:p>
    <w:p w14:paraId="7224A615" w14:textId="4EBBBCCC" w:rsidR="00021CF9" w:rsidRPr="00021CF9" w:rsidRDefault="00021CF9" w:rsidP="00A04BEA">
      <w:pPr>
        <w:pStyle w:val="DefaultText"/>
        <w:ind w:left="720" w:hanging="720"/>
        <w:rPr>
          <w:rFonts w:ascii="Arial" w:hAnsi="Arial" w:cs="Arial"/>
          <w:bCs/>
          <w:sz w:val="22"/>
          <w:szCs w:val="22"/>
        </w:rPr>
      </w:pPr>
      <w:r w:rsidRPr="00021CF9">
        <w:rPr>
          <w:rFonts w:ascii="Arial" w:hAnsi="Arial" w:cs="Arial"/>
          <w:bCs/>
          <w:sz w:val="22"/>
          <w:szCs w:val="22"/>
        </w:rPr>
        <w:tab/>
      </w:r>
    </w:p>
    <w:p w14:paraId="2344069B" w14:textId="340D286A" w:rsidR="00A04BEA" w:rsidRPr="00A04BEA" w:rsidRDefault="00021CF9" w:rsidP="00A04BEA">
      <w:pPr>
        <w:pStyle w:val="DefaultText"/>
        <w:ind w:left="720" w:hanging="720"/>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A04BEA" w:rsidRPr="00A04BEA">
        <w:rPr>
          <w:rFonts w:ascii="Arial" w:hAnsi="Arial" w:cs="Arial"/>
          <w:b/>
          <w:bCs/>
          <w:sz w:val="22"/>
          <w:szCs w:val="22"/>
        </w:rPr>
        <w:t>Installation of charger</w:t>
      </w:r>
    </w:p>
    <w:p w14:paraId="0004ADE6" w14:textId="77777777" w:rsidR="00021CF9" w:rsidRDefault="00021CF9" w:rsidP="00A04BEA">
      <w:pPr>
        <w:pStyle w:val="DefaultText"/>
        <w:ind w:left="720" w:hanging="720"/>
        <w:rPr>
          <w:rFonts w:ascii="Arial" w:hAnsi="Arial" w:cs="Arial"/>
          <w:b/>
          <w:bCs/>
          <w:sz w:val="22"/>
          <w:szCs w:val="22"/>
        </w:rPr>
      </w:pPr>
    </w:p>
    <w:p w14:paraId="03BE1B7D" w14:textId="53895536" w:rsidR="00A04BEA" w:rsidRPr="00021CF9" w:rsidRDefault="00021CF9" w:rsidP="00021CF9">
      <w:pPr>
        <w:pStyle w:val="DefaultText"/>
        <w:ind w:left="720" w:hanging="720"/>
        <w:rPr>
          <w:rFonts w:ascii="Arial" w:hAnsi="Arial" w:cs="Arial"/>
          <w:bCs/>
          <w:sz w:val="22"/>
          <w:szCs w:val="22"/>
        </w:rPr>
      </w:pPr>
      <w:r w:rsidRPr="00021CF9">
        <w:rPr>
          <w:rFonts w:ascii="Arial" w:hAnsi="Arial" w:cs="Arial"/>
          <w:bCs/>
          <w:sz w:val="22"/>
          <w:szCs w:val="22"/>
        </w:rPr>
        <w:t>7.1</w:t>
      </w:r>
      <w:r w:rsidRPr="00021CF9">
        <w:rPr>
          <w:rFonts w:ascii="Arial" w:hAnsi="Arial" w:cs="Arial"/>
          <w:bCs/>
          <w:sz w:val="22"/>
          <w:szCs w:val="22"/>
        </w:rPr>
        <w:tab/>
      </w:r>
      <w:r w:rsidR="00A04BEA" w:rsidRPr="00021CF9">
        <w:rPr>
          <w:rFonts w:ascii="Arial" w:hAnsi="Arial" w:cs="Arial"/>
          <w:bCs/>
          <w:sz w:val="22"/>
          <w:szCs w:val="22"/>
        </w:rPr>
        <w:t>The electric vehicle charging point must be installed by a qualified installer registered with a competent person's scheme and authorised by OZEV.</w:t>
      </w:r>
    </w:p>
    <w:p w14:paraId="2F314036" w14:textId="77777777" w:rsidR="00A04BEA" w:rsidRPr="00021CF9" w:rsidRDefault="00A04BEA" w:rsidP="00021CF9">
      <w:pPr>
        <w:pStyle w:val="DefaultText"/>
        <w:ind w:left="720"/>
        <w:rPr>
          <w:rFonts w:ascii="Arial" w:hAnsi="Arial" w:cs="Arial"/>
          <w:bCs/>
          <w:sz w:val="22"/>
          <w:szCs w:val="22"/>
        </w:rPr>
      </w:pPr>
      <w:r w:rsidRPr="00021CF9">
        <w:rPr>
          <w:rFonts w:ascii="Arial" w:hAnsi="Arial" w:cs="Arial"/>
          <w:bCs/>
          <w:sz w:val="22"/>
          <w:szCs w:val="22"/>
        </w:rPr>
        <w:t>Charge point installations must have an RCD built into the unit and be installed in accordance with:</w:t>
      </w:r>
    </w:p>
    <w:p w14:paraId="7412BCF8" w14:textId="06E59037" w:rsidR="00021CF9" w:rsidRDefault="00A04BEA" w:rsidP="00021CF9">
      <w:pPr>
        <w:pStyle w:val="DefaultText"/>
        <w:numPr>
          <w:ilvl w:val="0"/>
          <w:numId w:val="47"/>
        </w:numPr>
        <w:rPr>
          <w:rFonts w:ascii="Arial" w:hAnsi="Arial" w:cs="Arial"/>
          <w:bCs/>
          <w:sz w:val="22"/>
          <w:szCs w:val="22"/>
        </w:rPr>
      </w:pPr>
      <w:r w:rsidRPr="00021CF9">
        <w:rPr>
          <w:rFonts w:ascii="Arial" w:hAnsi="Arial" w:cs="Arial"/>
          <w:bCs/>
          <w:sz w:val="22"/>
          <w:szCs w:val="22"/>
        </w:rPr>
        <w:t>BS EN IEC 61851-1:2019</w:t>
      </w:r>
    </w:p>
    <w:p w14:paraId="46D37F52" w14:textId="5704CA80" w:rsidR="00A04BEA" w:rsidRPr="00021CF9" w:rsidRDefault="00A04BEA" w:rsidP="00021CF9">
      <w:pPr>
        <w:pStyle w:val="DefaultText"/>
        <w:numPr>
          <w:ilvl w:val="0"/>
          <w:numId w:val="47"/>
        </w:numPr>
        <w:rPr>
          <w:rFonts w:ascii="Arial" w:hAnsi="Arial" w:cs="Arial"/>
          <w:bCs/>
          <w:sz w:val="22"/>
          <w:szCs w:val="22"/>
        </w:rPr>
      </w:pPr>
      <w:r w:rsidRPr="00021CF9">
        <w:rPr>
          <w:rFonts w:ascii="Arial" w:hAnsi="Arial" w:cs="Arial"/>
          <w:bCs/>
          <w:sz w:val="22"/>
          <w:szCs w:val="22"/>
        </w:rPr>
        <w:t>The current edition of the IET Wiring Regulations - BS7671:2018+A2:2022</w:t>
      </w:r>
    </w:p>
    <w:p w14:paraId="3AC83E76" w14:textId="2E5BB929" w:rsidR="00A04BEA" w:rsidRPr="00021CF9" w:rsidRDefault="00A04BEA" w:rsidP="00021CF9">
      <w:pPr>
        <w:pStyle w:val="DefaultText"/>
        <w:numPr>
          <w:ilvl w:val="0"/>
          <w:numId w:val="47"/>
        </w:numPr>
        <w:rPr>
          <w:rFonts w:ascii="Arial" w:hAnsi="Arial" w:cs="Arial"/>
          <w:bCs/>
          <w:sz w:val="22"/>
          <w:szCs w:val="22"/>
        </w:rPr>
      </w:pPr>
      <w:r w:rsidRPr="00021CF9">
        <w:rPr>
          <w:rFonts w:ascii="Arial" w:hAnsi="Arial" w:cs="Arial"/>
          <w:bCs/>
          <w:sz w:val="22"/>
          <w:szCs w:val="22"/>
        </w:rPr>
        <w:t>The recommendations of the IET Code of Practice for Electric</w:t>
      </w:r>
    </w:p>
    <w:p w14:paraId="2F110E42" w14:textId="77777777" w:rsidR="00A04BEA" w:rsidRPr="00021CF9" w:rsidRDefault="00A04BEA" w:rsidP="00021CF9">
      <w:pPr>
        <w:pStyle w:val="DefaultText"/>
        <w:numPr>
          <w:ilvl w:val="0"/>
          <w:numId w:val="47"/>
        </w:numPr>
        <w:rPr>
          <w:rFonts w:ascii="Arial" w:hAnsi="Arial" w:cs="Arial"/>
          <w:bCs/>
          <w:sz w:val="22"/>
          <w:szCs w:val="22"/>
        </w:rPr>
      </w:pPr>
      <w:r w:rsidRPr="00021CF9">
        <w:rPr>
          <w:rFonts w:ascii="Arial" w:hAnsi="Arial" w:cs="Arial"/>
          <w:bCs/>
          <w:sz w:val="22"/>
          <w:szCs w:val="22"/>
        </w:rPr>
        <w:t>Vehicle Charging Equipment Installations (as amended)</w:t>
      </w:r>
    </w:p>
    <w:p w14:paraId="3C5CC834" w14:textId="18222891" w:rsidR="00A04BEA" w:rsidRPr="00021CF9" w:rsidRDefault="00A04BEA" w:rsidP="00021CF9">
      <w:pPr>
        <w:pStyle w:val="DefaultText"/>
        <w:numPr>
          <w:ilvl w:val="0"/>
          <w:numId w:val="47"/>
        </w:numPr>
        <w:rPr>
          <w:rFonts w:ascii="Arial" w:hAnsi="Arial" w:cs="Arial"/>
          <w:bCs/>
          <w:sz w:val="22"/>
          <w:szCs w:val="22"/>
        </w:rPr>
      </w:pPr>
      <w:r w:rsidRPr="00021CF9">
        <w:rPr>
          <w:rFonts w:ascii="Arial" w:hAnsi="Arial" w:cs="Arial"/>
          <w:bCs/>
          <w:sz w:val="22"/>
          <w:szCs w:val="22"/>
        </w:rPr>
        <w:t>The Electricity Safety, Quality and Continuity Regulations</w:t>
      </w:r>
    </w:p>
    <w:p w14:paraId="0DD96A7E" w14:textId="77777777" w:rsidR="00021CF9" w:rsidRDefault="00021CF9" w:rsidP="00A04BEA">
      <w:pPr>
        <w:pStyle w:val="DefaultText"/>
        <w:ind w:left="720" w:hanging="720"/>
        <w:rPr>
          <w:rFonts w:ascii="Arial" w:hAnsi="Arial" w:cs="Arial"/>
          <w:bCs/>
          <w:sz w:val="22"/>
          <w:szCs w:val="22"/>
        </w:rPr>
      </w:pPr>
    </w:p>
    <w:p w14:paraId="4E793EA4" w14:textId="2DBC511E" w:rsidR="00A04BEA" w:rsidRPr="00021CF9" w:rsidRDefault="00021CF9" w:rsidP="00A04BEA">
      <w:pPr>
        <w:pStyle w:val="DefaultText"/>
        <w:ind w:left="720" w:hanging="720"/>
        <w:rPr>
          <w:rFonts w:ascii="Arial" w:hAnsi="Arial" w:cs="Arial"/>
          <w:bCs/>
          <w:sz w:val="22"/>
          <w:szCs w:val="22"/>
        </w:rPr>
      </w:pPr>
      <w:r>
        <w:rPr>
          <w:rFonts w:ascii="Arial" w:hAnsi="Arial" w:cs="Arial"/>
          <w:bCs/>
          <w:sz w:val="22"/>
          <w:szCs w:val="22"/>
        </w:rPr>
        <w:t>7.2</w:t>
      </w:r>
      <w:r>
        <w:rPr>
          <w:rFonts w:ascii="Arial" w:hAnsi="Arial" w:cs="Arial"/>
          <w:bCs/>
          <w:sz w:val="22"/>
          <w:szCs w:val="22"/>
        </w:rPr>
        <w:tab/>
      </w:r>
      <w:r w:rsidR="00A04BEA" w:rsidRPr="00021CF9">
        <w:rPr>
          <w:rFonts w:ascii="Arial" w:hAnsi="Arial" w:cs="Arial"/>
          <w:bCs/>
          <w:sz w:val="22"/>
          <w:szCs w:val="22"/>
        </w:rPr>
        <w:t>The installation must meet the requirements BS 8300-1:2018 and BS 8300-2:2018 and the requirements of disabled people.</w:t>
      </w:r>
    </w:p>
    <w:p w14:paraId="1C650BEC" w14:textId="77777777" w:rsidR="00A04BEA" w:rsidRPr="00021CF9" w:rsidRDefault="00A04BEA" w:rsidP="00021CF9">
      <w:pPr>
        <w:pStyle w:val="DefaultText"/>
        <w:ind w:left="720"/>
        <w:rPr>
          <w:rFonts w:ascii="Arial" w:hAnsi="Arial" w:cs="Arial"/>
          <w:bCs/>
          <w:sz w:val="22"/>
          <w:szCs w:val="22"/>
        </w:rPr>
      </w:pPr>
      <w:r w:rsidRPr="00021CF9">
        <w:rPr>
          <w:rFonts w:ascii="Arial" w:hAnsi="Arial" w:cs="Arial"/>
          <w:bCs/>
          <w:sz w:val="22"/>
          <w:szCs w:val="22"/>
        </w:rPr>
        <w:t xml:space="preserve">The final installation shall be in accordance with the current Scottish building regulations and associated Domestic Technical Handbook. </w:t>
      </w:r>
    </w:p>
    <w:p w14:paraId="6B871740" w14:textId="77777777" w:rsidR="00A04BEA" w:rsidRPr="00021CF9" w:rsidRDefault="00A04BEA" w:rsidP="00021CF9">
      <w:pPr>
        <w:pStyle w:val="DefaultText"/>
        <w:ind w:left="720"/>
        <w:rPr>
          <w:rFonts w:ascii="Arial" w:hAnsi="Arial" w:cs="Arial"/>
          <w:bCs/>
          <w:sz w:val="22"/>
          <w:szCs w:val="22"/>
        </w:rPr>
      </w:pPr>
      <w:r w:rsidRPr="00021CF9">
        <w:rPr>
          <w:rFonts w:ascii="Arial" w:hAnsi="Arial" w:cs="Arial"/>
          <w:bCs/>
          <w:sz w:val="22"/>
          <w:szCs w:val="22"/>
        </w:rPr>
        <w:t>Equipment installed shall meet the applicable minimum IP ratings set out in BS EN IEC 61851-1:2019 and BS 7671:2018+A2:2022 according to the usage location.</w:t>
      </w:r>
    </w:p>
    <w:p w14:paraId="3893ED22" w14:textId="0A2BA437" w:rsidR="00A04BEA" w:rsidRDefault="00A04BEA" w:rsidP="00021CF9">
      <w:pPr>
        <w:pStyle w:val="DefaultText"/>
        <w:ind w:left="720"/>
        <w:rPr>
          <w:rFonts w:ascii="Arial" w:hAnsi="Arial" w:cs="Arial"/>
          <w:bCs/>
          <w:sz w:val="22"/>
          <w:szCs w:val="22"/>
        </w:rPr>
      </w:pPr>
      <w:r w:rsidRPr="00021CF9">
        <w:rPr>
          <w:rFonts w:ascii="Arial" w:hAnsi="Arial" w:cs="Arial"/>
          <w:bCs/>
          <w:sz w:val="22"/>
          <w:szCs w:val="22"/>
        </w:rPr>
        <w:t>The electrical supply of the final installation will allow the charging equipment to operate at full rated capacity. Where local supply constraints prevent operation at full rated capacity, the charging equipment shall be classified according to actual output capacity.</w:t>
      </w:r>
    </w:p>
    <w:p w14:paraId="4747751F" w14:textId="77777777" w:rsidR="00B1281E" w:rsidRDefault="00B1281E" w:rsidP="00021CF9">
      <w:pPr>
        <w:pStyle w:val="DefaultText"/>
        <w:ind w:left="720"/>
        <w:rPr>
          <w:rFonts w:ascii="Arial" w:hAnsi="Arial" w:cs="Arial"/>
          <w:bCs/>
          <w:sz w:val="22"/>
          <w:szCs w:val="22"/>
        </w:rPr>
      </w:pPr>
    </w:p>
    <w:p w14:paraId="1AB7DDDC" w14:textId="30BD8D1D" w:rsidR="00B1281E" w:rsidRPr="00021CF9" w:rsidRDefault="00B1281E" w:rsidP="00B1281E">
      <w:pPr>
        <w:pStyle w:val="DefaultText"/>
        <w:ind w:left="720" w:hanging="720"/>
        <w:rPr>
          <w:rFonts w:ascii="Arial" w:hAnsi="Arial" w:cs="Arial"/>
          <w:bCs/>
          <w:sz w:val="22"/>
          <w:szCs w:val="22"/>
        </w:rPr>
      </w:pPr>
      <w:r>
        <w:rPr>
          <w:rFonts w:ascii="Arial" w:hAnsi="Arial" w:cs="Arial"/>
          <w:bCs/>
          <w:sz w:val="22"/>
          <w:szCs w:val="22"/>
        </w:rPr>
        <w:t>7.3</w:t>
      </w:r>
      <w:r>
        <w:rPr>
          <w:rFonts w:ascii="Arial" w:hAnsi="Arial" w:cs="Arial"/>
          <w:bCs/>
          <w:sz w:val="22"/>
          <w:szCs w:val="22"/>
        </w:rPr>
        <w:tab/>
        <w:t xml:space="preserve">If the current electric installation is satisfactory but does not meet the requirements for the installation of an EVCP, the tenant will be responsible for any work to meet the requirements of the installation. </w:t>
      </w:r>
      <w:r w:rsidR="000F1F5F">
        <w:rPr>
          <w:rFonts w:ascii="Arial" w:hAnsi="Arial" w:cs="Arial"/>
          <w:bCs/>
          <w:sz w:val="22"/>
          <w:szCs w:val="22"/>
        </w:rPr>
        <w:t xml:space="preserve">Any work will be carried out by RHA and the costs met by the tenant prior to work commencing. </w:t>
      </w:r>
      <w:r>
        <w:rPr>
          <w:rFonts w:ascii="Arial" w:hAnsi="Arial" w:cs="Arial"/>
          <w:bCs/>
          <w:sz w:val="22"/>
          <w:szCs w:val="22"/>
        </w:rPr>
        <w:t xml:space="preserve"> </w:t>
      </w:r>
    </w:p>
    <w:p w14:paraId="3577D93A" w14:textId="77777777" w:rsidR="00021CF9" w:rsidRDefault="00021CF9" w:rsidP="00A04BEA">
      <w:pPr>
        <w:pStyle w:val="DefaultText"/>
        <w:ind w:left="720" w:hanging="720"/>
        <w:rPr>
          <w:rFonts w:ascii="Arial" w:hAnsi="Arial" w:cs="Arial"/>
          <w:b/>
          <w:bCs/>
          <w:sz w:val="22"/>
          <w:szCs w:val="22"/>
        </w:rPr>
      </w:pPr>
    </w:p>
    <w:p w14:paraId="1DFD06FF" w14:textId="46FE706E" w:rsidR="00A04BEA" w:rsidRPr="00A04BEA" w:rsidRDefault="00021CF9" w:rsidP="00A04BEA">
      <w:pPr>
        <w:pStyle w:val="DefaultText"/>
        <w:ind w:left="720" w:hanging="720"/>
        <w:rPr>
          <w:rFonts w:ascii="Arial" w:hAnsi="Arial" w:cs="Arial"/>
          <w:b/>
          <w:bCs/>
          <w:sz w:val="22"/>
          <w:szCs w:val="22"/>
        </w:rPr>
      </w:pPr>
      <w:r>
        <w:rPr>
          <w:rFonts w:ascii="Arial" w:hAnsi="Arial" w:cs="Arial"/>
          <w:b/>
          <w:bCs/>
          <w:sz w:val="22"/>
          <w:szCs w:val="22"/>
        </w:rPr>
        <w:t>8</w:t>
      </w:r>
      <w:r>
        <w:rPr>
          <w:rFonts w:ascii="Arial" w:hAnsi="Arial" w:cs="Arial"/>
          <w:b/>
          <w:bCs/>
          <w:sz w:val="22"/>
          <w:szCs w:val="22"/>
        </w:rPr>
        <w:tab/>
      </w:r>
      <w:r w:rsidR="00A04BEA" w:rsidRPr="00A04BEA">
        <w:rPr>
          <w:rFonts w:ascii="Arial" w:hAnsi="Arial" w:cs="Arial"/>
          <w:b/>
          <w:bCs/>
          <w:sz w:val="22"/>
          <w:szCs w:val="22"/>
        </w:rPr>
        <w:t>Documentation</w:t>
      </w:r>
    </w:p>
    <w:p w14:paraId="034C4D50" w14:textId="77777777" w:rsidR="00021CF9" w:rsidRDefault="00021CF9" w:rsidP="00A04BEA">
      <w:pPr>
        <w:pStyle w:val="DefaultText"/>
        <w:ind w:left="720" w:hanging="720"/>
        <w:rPr>
          <w:rFonts w:ascii="Arial" w:hAnsi="Arial" w:cs="Arial"/>
          <w:b/>
          <w:bCs/>
          <w:sz w:val="22"/>
          <w:szCs w:val="22"/>
        </w:rPr>
      </w:pPr>
    </w:p>
    <w:p w14:paraId="0F022FB8" w14:textId="77A52ED0" w:rsidR="00A04BEA" w:rsidRPr="00021CF9" w:rsidRDefault="00021CF9" w:rsidP="00A04BEA">
      <w:pPr>
        <w:pStyle w:val="DefaultText"/>
        <w:ind w:left="720" w:hanging="720"/>
        <w:rPr>
          <w:rFonts w:ascii="Arial" w:hAnsi="Arial" w:cs="Arial"/>
          <w:bCs/>
          <w:sz w:val="22"/>
          <w:szCs w:val="22"/>
        </w:rPr>
      </w:pPr>
      <w:r w:rsidRPr="00021CF9">
        <w:rPr>
          <w:rFonts w:ascii="Arial" w:hAnsi="Arial" w:cs="Arial"/>
          <w:bCs/>
          <w:sz w:val="22"/>
          <w:szCs w:val="22"/>
        </w:rPr>
        <w:t>8.1</w:t>
      </w:r>
      <w:r w:rsidRPr="00021CF9">
        <w:rPr>
          <w:rFonts w:ascii="Arial" w:hAnsi="Arial" w:cs="Arial"/>
          <w:bCs/>
          <w:sz w:val="22"/>
          <w:szCs w:val="22"/>
        </w:rPr>
        <w:tab/>
      </w:r>
      <w:r w:rsidR="00A04BEA" w:rsidRPr="00021CF9">
        <w:rPr>
          <w:rFonts w:ascii="Arial" w:hAnsi="Arial" w:cs="Arial"/>
          <w:bCs/>
          <w:sz w:val="22"/>
          <w:szCs w:val="22"/>
        </w:rPr>
        <w:t xml:space="preserve">The tenant should request a copy of the Electrical Installation Certificate along with the make and model of the charger unit and a clear photo </w:t>
      </w:r>
      <w:r>
        <w:rPr>
          <w:rFonts w:ascii="Arial" w:hAnsi="Arial" w:cs="Arial"/>
          <w:bCs/>
          <w:sz w:val="22"/>
          <w:szCs w:val="22"/>
        </w:rPr>
        <w:t>of the installed charging point fro</w:t>
      </w:r>
      <w:r w:rsidR="007D2946">
        <w:rPr>
          <w:rFonts w:ascii="Arial" w:hAnsi="Arial" w:cs="Arial"/>
          <w:bCs/>
          <w:sz w:val="22"/>
          <w:szCs w:val="22"/>
        </w:rPr>
        <w:t>m the installing contractor. RHA</w:t>
      </w:r>
      <w:bookmarkStart w:id="0" w:name="_GoBack"/>
      <w:bookmarkEnd w:id="0"/>
      <w:r>
        <w:rPr>
          <w:rFonts w:ascii="Arial" w:hAnsi="Arial" w:cs="Arial"/>
          <w:bCs/>
          <w:sz w:val="22"/>
          <w:szCs w:val="22"/>
        </w:rPr>
        <w:t xml:space="preserve"> will require a copy of this certificate. </w:t>
      </w:r>
    </w:p>
    <w:p w14:paraId="5C119496" w14:textId="77777777" w:rsidR="00021CF9" w:rsidRDefault="00021CF9" w:rsidP="00A04BEA">
      <w:pPr>
        <w:pStyle w:val="DefaultText"/>
        <w:ind w:left="720" w:hanging="720"/>
        <w:rPr>
          <w:rFonts w:ascii="Arial" w:hAnsi="Arial" w:cs="Arial"/>
          <w:b/>
          <w:bCs/>
          <w:sz w:val="22"/>
          <w:szCs w:val="22"/>
        </w:rPr>
      </w:pPr>
    </w:p>
    <w:p w14:paraId="61ED5978" w14:textId="6EFE8C61" w:rsidR="00A04BEA" w:rsidRDefault="00021CF9" w:rsidP="00A04BEA">
      <w:pPr>
        <w:pStyle w:val="DefaultText"/>
        <w:ind w:left="720" w:hanging="720"/>
        <w:rPr>
          <w:rFonts w:ascii="Arial" w:hAnsi="Arial" w:cs="Arial"/>
          <w:b/>
          <w:bCs/>
          <w:sz w:val="22"/>
          <w:szCs w:val="22"/>
        </w:rPr>
      </w:pPr>
      <w:r>
        <w:rPr>
          <w:rFonts w:ascii="Arial" w:hAnsi="Arial" w:cs="Arial"/>
          <w:b/>
          <w:bCs/>
          <w:sz w:val="22"/>
          <w:szCs w:val="22"/>
        </w:rPr>
        <w:t>9.</w:t>
      </w:r>
      <w:r>
        <w:rPr>
          <w:rFonts w:ascii="Arial" w:hAnsi="Arial" w:cs="Arial"/>
          <w:b/>
          <w:bCs/>
          <w:sz w:val="22"/>
          <w:szCs w:val="22"/>
        </w:rPr>
        <w:tab/>
      </w:r>
      <w:r w:rsidR="00A04BEA" w:rsidRPr="00A04BEA">
        <w:rPr>
          <w:rFonts w:ascii="Arial" w:hAnsi="Arial" w:cs="Arial"/>
          <w:b/>
          <w:bCs/>
          <w:sz w:val="22"/>
          <w:szCs w:val="22"/>
        </w:rPr>
        <w:t>Removal of charger</w:t>
      </w:r>
    </w:p>
    <w:p w14:paraId="365C5C9A" w14:textId="77777777" w:rsidR="00021CF9" w:rsidRPr="00A04BEA" w:rsidRDefault="00021CF9" w:rsidP="00A04BEA">
      <w:pPr>
        <w:pStyle w:val="DefaultText"/>
        <w:ind w:left="720" w:hanging="720"/>
        <w:rPr>
          <w:rFonts w:ascii="Arial" w:hAnsi="Arial" w:cs="Arial"/>
          <w:b/>
          <w:bCs/>
          <w:sz w:val="22"/>
          <w:szCs w:val="22"/>
        </w:rPr>
      </w:pPr>
    </w:p>
    <w:p w14:paraId="698E3033" w14:textId="7ED55C34" w:rsidR="00A04BEA" w:rsidRPr="00021CF9" w:rsidRDefault="00021CF9" w:rsidP="00A04BEA">
      <w:pPr>
        <w:pStyle w:val="DefaultText"/>
        <w:ind w:left="720" w:hanging="720"/>
        <w:rPr>
          <w:rFonts w:ascii="Arial" w:hAnsi="Arial" w:cs="Arial"/>
          <w:bCs/>
          <w:sz w:val="22"/>
          <w:szCs w:val="22"/>
        </w:rPr>
      </w:pPr>
      <w:r>
        <w:rPr>
          <w:rFonts w:ascii="Arial" w:hAnsi="Arial" w:cs="Arial"/>
          <w:b/>
          <w:bCs/>
          <w:sz w:val="22"/>
          <w:szCs w:val="22"/>
        </w:rPr>
        <w:t>9.1</w:t>
      </w:r>
      <w:r>
        <w:rPr>
          <w:rFonts w:ascii="Arial" w:hAnsi="Arial" w:cs="Arial"/>
          <w:b/>
          <w:bCs/>
          <w:sz w:val="22"/>
          <w:szCs w:val="22"/>
        </w:rPr>
        <w:tab/>
      </w:r>
      <w:r w:rsidR="00A04BEA" w:rsidRPr="00021CF9">
        <w:rPr>
          <w:rFonts w:ascii="Arial" w:hAnsi="Arial" w:cs="Arial"/>
          <w:bCs/>
          <w:sz w:val="22"/>
          <w:szCs w:val="22"/>
        </w:rPr>
        <w:t xml:space="preserve">In the event that the tenant wants to remove the charger, the Government regulations compel them to remove the charging point "as soon as reasonably practicable" and reinstate the wall or patch of ground to its previous condition. This could be a blank switch plate cover which would </w:t>
      </w:r>
      <w:r w:rsidR="006C11F1" w:rsidRPr="00021CF9">
        <w:rPr>
          <w:rFonts w:ascii="Arial" w:hAnsi="Arial" w:cs="Arial"/>
          <w:bCs/>
          <w:sz w:val="22"/>
          <w:szCs w:val="22"/>
        </w:rPr>
        <w:t>facilitate</w:t>
      </w:r>
      <w:r w:rsidR="00A04BEA" w:rsidRPr="00021CF9">
        <w:rPr>
          <w:rFonts w:ascii="Arial" w:hAnsi="Arial" w:cs="Arial"/>
          <w:bCs/>
          <w:sz w:val="22"/>
          <w:szCs w:val="22"/>
        </w:rPr>
        <w:t xml:space="preserve"> future installation.</w:t>
      </w:r>
    </w:p>
    <w:p w14:paraId="0C5551F4" w14:textId="35363A56" w:rsidR="00051071" w:rsidRDefault="00051071" w:rsidP="00997C57">
      <w:pPr>
        <w:pStyle w:val="DefaultText"/>
        <w:ind w:left="720" w:hanging="720"/>
        <w:rPr>
          <w:rFonts w:ascii="Arial" w:hAnsi="Arial" w:cs="Arial"/>
          <w:b/>
          <w:bCs/>
          <w:sz w:val="22"/>
          <w:szCs w:val="22"/>
        </w:rPr>
      </w:pPr>
    </w:p>
    <w:p w14:paraId="7C68C0EB" w14:textId="7B7A3984" w:rsidR="00051071" w:rsidRDefault="00021CF9" w:rsidP="00997C57">
      <w:pPr>
        <w:pStyle w:val="DefaultText"/>
        <w:ind w:left="720" w:hanging="720"/>
        <w:rPr>
          <w:rFonts w:ascii="Arial" w:hAnsi="Arial" w:cs="Arial"/>
          <w:b/>
          <w:bCs/>
          <w:sz w:val="22"/>
          <w:szCs w:val="22"/>
        </w:rPr>
      </w:pPr>
      <w:r>
        <w:rPr>
          <w:rFonts w:ascii="Arial" w:hAnsi="Arial" w:cs="Arial"/>
          <w:b/>
          <w:bCs/>
          <w:sz w:val="22"/>
          <w:szCs w:val="22"/>
        </w:rPr>
        <w:t>10.</w:t>
      </w:r>
      <w:r>
        <w:rPr>
          <w:rFonts w:ascii="Arial" w:hAnsi="Arial" w:cs="Arial"/>
          <w:b/>
          <w:bCs/>
          <w:sz w:val="22"/>
          <w:szCs w:val="22"/>
        </w:rPr>
        <w:tab/>
        <w:t xml:space="preserve">Tenancy  </w:t>
      </w:r>
    </w:p>
    <w:p w14:paraId="324C16CF" w14:textId="5DDFDD2A" w:rsidR="00021CF9" w:rsidRDefault="00021CF9" w:rsidP="00997C57">
      <w:pPr>
        <w:pStyle w:val="DefaultText"/>
        <w:ind w:left="720" w:hanging="720"/>
        <w:rPr>
          <w:rFonts w:ascii="Arial" w:hAnsi="Arial" w:cs="Arial"/>
          <w:b/>
          <w:bCs/>
          <w:sz w:val="22"/>
          <w:szCs w:val="22"/>
        </w:rPr>
      </w:pPr>
    </w:p>
    <w:p w14:paraId="67447D42" w14:textId="77777777" w:rsidR="00021CF9" w:rsidRDefault="00021CF9" w:rsidP="00021CF9">
      <w:pPr>
        <w:pStyle w:val="DefaultText"/>
        <w:ind w:left="720" w:hanging="720"/>
        <w:rPr>
          <w:rFonts w:ascii="Arial" w:hAnsi="Arial" w:cs="Arial"/>
          <w:bCs/>
          <w:sz w:val="22"/>
          <w:szCs w:val="22"/>
        </w:rPr>
      </w:pPr>
      <w:r>
        <w:rPr>
          <w:rFonts w:ascii="Arial" w:hAnsi="Arial" w:cs="Arial"/>
          <w:bCs/>
          <w:sz w:val="22"/>
          <w:szCs w:val="22"/>
        </w:rPr>
        <w:t>10.1</w:t>
      </w:r>
      <w:r>
        <w:rPr>
          <w:rFonts w:ascii="Arial" w:hAnsi="Arial" w:cs="Arial"/>
          <w:bCs/>
          <w:sz w:val="22"/>
          <w:szCs w:val="22"/>
        </w:rPr>
        <w:tab/>
        <w:t xml:space="preserve">A tenant will require to accept responsibility for the maintenance of the installation throughout their tenancy. </w:t>
      </w:r>
    </w:p>
    <w:p w14:paraId="12CE59C3" w14:textId="77777777" w:rsidR="00021CF9" w:rsidRDefault="00021CF9" w:rsidP="00021CF9">
      <w:pPr>
        <w:pStyle w:val="DefaultText"/>
        <w:ind w:left="720" w:hanging="720"/>
        <w:rPr>
          <w:rFonts w:ascii="Arial" w:hAnsi="Arial" w:cs="Arial"/>
          <w:bCs/>
          <w:sz w:val="22"/>
          <w:szCs w:val="22"/>
        </w:rPr>
      </w:pPr>
    </w:p>
    <w:p w14:paraId="39575E4B" w14:textId="71C8B1B2" w:rsidR="00021CF9" w:rsidRDefault="00021CF9" w:rsidP="00021CF9">
      <w:pPr>
        <w:pStyle w:val="DefaultText"/>
        <w:ind w:left="720" w:hanging="720"/>
        <w:rPr>
          <w:rFonts w:ascii="Arial" w:hAnsi="Arial" w:cs="Arial"/>
          <w:bCs/>
          <w:sz w:val="22"/>
          <w:szCs w:val="22"/>
        </w:rPr>
      </w:pPr>
      <w:r>
        <w:rPr>
          <w:rFonts w:ascii="Arial" w:hAnsi="Arial" w:cs="Arial"/>
          <w:bCs/>
          <w:sz w:val="22"/>
          <w:szCs w:val="22"/>
        </w:rPr>
        <w:lastRenderedPageBreak/>
        <w:t>10.2</w:t>
      </w:r>
      <w:r>
        <w:rPr>
          <w:rFonts w:ascii="Arial" w:hAnsi="Arial" w:cs="Arial"/>
          <w:bCs/>
          <w:sz w:val="22"/>
          <w:szCs w:val="22"/>
        </w:rPr>
        <w:tab/>
        <w:t xml:space="preserve">As part of its Fixed Electrical testing programme, RHA will inspect the electrical installation every 5 years. </w:t>
      </w:r>
    </w:p>
    <w:p w14:paraId="4D89FEA1" w14:textId="77777777" w:rsidR="00021CF9" w:rsidRDefault="00021CF9" w:rsidP="00021CF9">
      <w:pPr>
        <w:pStyle w:val="DefaultText"/>
        <w:ind w:left="720" w:hanging="720"/>
        <w:rPr>
          <w:rFonts w:ascii="Arial" w:hAnsi="Arial" w:cs="Arial"/>
          <w:bCs/>
          <w:sz w:val="22"/>
          <w:szCs w:val="22"/>
        </w:rPr>
      </w:pPr>
    </w:p>
    <w:p w14:paraId="14DC012C" w14:textId="52BDC56E" w:rsidR="00021CF9" w:rsidRPr="00021CF9" w:rsidRDefault="00021CF9" w:rsidP="00021CF9">
      <w:pPr>
        <w:pStyle w:val="DefaultText"/>
        <w:ind w:left="720" w:hanging="720"/>
        <w:rPr>
          <w:rFonts w:ascii="Arial" w:hAnsi="Arial" w:cs="Arial"/>
          <w:bCs/>
          <w:sz w:val="22"/>
          <w:szCs w:val="22"/>
        </w:rPr>
      </w:pPr>
      <w:r>
        <w:rPr>
          <w:rFonts w:ascii="Arial" w:hAnsi="Arial" w:cs="Arial"/>
          <w:bCs/>
          <w:sz w:val="22"/>
          <w:szCs w:val="22"/>
        </w:rPr>
        <w:t>10.3</w:t>
      </w:r>
      <w:r>
        <w:rPr>
          <w:rFonts w:ascii="Arial" w:hAnsi="Arial" w:cs="Arial"/>
          <w:bCs/>
          <w:sz w:val="22"/>
          <w:szCs w:val="22"/>
        </w:rPr>
        <w:tab/>
        <w:t xml:space="preserve">If the installation fails during the testing programme, the tenant will be liable for costs to repair or remove. </w:t>
      </w:r>
    </w:p>
    <w:p w14:paraId="703481BA" w14:textId="1E46CF8B" w:rsidR="00021CF9" w:rsidRPr="00021CF9" w:rsidRDefault="00021CF9" w:rsidP="00997C57">
      <w:pPr>
        <w:pStyle w:val="DefaultText"/>
        <w:ind w:left="720" w:hanging="720"/>
        <w:rPr>
          <w:rFonts w:ascii="Arial" w:hAnsi="Arial" w:cs="Arial"/>
          <w:bCs/>
          <w:sz w:val="22"/>
          <w:szCs w:val="22"/>
        </w:rPr>
      </w:pPr>
    </w:p>
    <w:p w14:paraId="3565B793" w14:textId="308177C1" w:rsidR="00051071" w:rsidRDefault="00051071" w:rsidP="00997C57">
      <w:pPr>
        <w:pStyle w:val="DefaultText"/>
        <w:ind w:left="720" w:hanging="720"/>
        <w:rPr>
          <w:rFonts w:ascii="Arial" w:hAnsi="Arial" w:cs="Arial"/>
          <w:b/>
          <w:bCs/>
          <w:sz w:val="22"/>
          <w:szCs w:val="22"/>
        </w:rPr>
      </w:pPr>
    </w:p>
    <w:p w14:paraId="71DBE886" w14:textId="22BA9FBD" w:rsidR="00051071" w:rsidRDefault="00051071" w:rsidP="00997C57">
      <w:pPr>
        <w:pStyle w:val="DefaultText"/>
        <w:ind w:left="720" w:hanging="720"/>
        <w:rPr>
          <w:rFonts w:ascii="Arial" w:hAnsi="Arial" w:cs="Arial"/>
          <w:b/>
          <w:bCs/>
          <w:sz w:val="22"/>
          <w:szCs w:val="22"/>
        </w:rPr>
      </w:pPr>
    </w:p>
    <w:p w14:paraId="6C8EE4C8" w14:textId="77777777" w:rsidR="00051071" w:rsidRDefault="00051071" w:rsidP="00997C57">
      <w:pPr>
        <w:pStyle w:val="DefaultText"/>
        <w:ind w:left="720" w:hanging="720"/>
        <w:rPr>
          <w:rFonts w:ascii="Arial" w:hAnsi="Arial" w:cs="Arial"/>
          <w:b/>
          <w:bCs/>
          <w:sz w:val="22"/>
          <w:szCs w:val="22"/>
        </w:rPr>
      </w:pPr>
    </w:p>
    <w:p w14:paraId="55D9FCCC" w14:textId="77777777" w:rsidR="00997C57" w:rsidRPr="00997C57" w:rsidRDefault="00997C57" w:rsidP="00997C57">
      <w:pPr>
        <w:pStyle w:val="DefaultText"/>
        <w:ind w:left="720" w:hanging="720"/>
        <w:rPr>
          <w:rFonts w:ascii="Arial" w:hAnsi="Arial" w:cs="Arial"/>
          <w:bCs/>
          <w:sz w:val="22"/>
          <w:szCs w:val="22"/>
        </w:rPr>
      </w:pPr>
    </w:p>
    <w:p w14:paraId="0640B57B" w14:textId="77777777" w:rsidR="00132929" w:rsidRPr="002D4C7F" w:rsidRDefault="00132929" w:rsidP="00D47E93">
      <w:pPr>
        <w:pStyle w:val="DefaultText"/>
        <w:jc w:val="right"/>
        <w:rPr>
          <w:rFonts w:ascii="Arial" w:hAnsi="Arial" w:cs="Arial"/>
          <w:b/>
          <w:bCs/>
          <w:sz w:val="22"/>
          <w:szCs w:val="22"/>
        </w:rPr>
      </w:pPr>
    </w:p>
    <w:p w14:paraId="2C82E550" w14:textId="37EFBE41" w:rsidR="00132929" w:rsidRPr="002D4C7F" w:rsidRDefault="00132929" w:rsidP="00D47E93">
      <w:pPr>
        <w:pStyle w:val="DefaultText"/>
        <w:jc w:val="right"/>
        <w:rPr>
          <w:rFonts w:ascii="Arial" w:hAnsi="Arial" w:cs="Arial"/>
          <w:b/>
          <w:bCs/>
          <w:sz w:val="22"/>
          <w:szCs w:val="22"/>
        </w:rPr>
      </w:pPr>
    </w:p>
    <w:sectPr w:rsidR="00132929" w:rsidRPr="002D4C7F" w:rsidSect="00682A84">
      <w:headerReference w:type="even" r:id="rId9"/>
      <w:headerReference w:type="default" r:id="rId10"/>
      <w:footerReference w:type="default" r:id="rId11"/>
      <w:footerReference w:type="first" r:id="rId12"/>
      <w:pgSz w:w="11907" w:h="16840" w:code="9"/>
      <w:pgMar w:top="1418" w:right="851" w:bottom="1418" w:left="1134" w:header="1134"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726E" w14:textId="77777777" w:rsidR="00984821" w:rsidRDefault="00984821">
      <w:r>
        <w:separator/>
      </w:r>
    </w:p>
  </w:endnote>
  <w:endnote w:type="continuationSeparator" w:id="0">
    <w:p w14:paraId="717500CD" w14:textId="77777777" w:rsidR="00984821" w:rsidRDefault="0098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 Sans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2AB1" w14:textId="7B3E37B1" w:rsidR="00984821" w:rsidRPr="009F16D4" w:rsidRDefault="00984821" w:rsidP="00682A84">
    <w:pPr>
      <w:pStyle w:val="Footer"/>
      <w:tabs>
        <w:tab w:val="clear" w:pos="4320"/>
        <w:tab w:val="clear" w:pos="8640"/>
        <w:tab w:val="right" w:pos="9639"/>
      </w:tabs>
      <w:rPr>
        <w:rFonts w:ascii="Arial" w:hAnsi="Arial" w:cs="Arial"/>
        <w:sz w:val="16"/>
        <w:szCs w:val="16"/>
      </w:rPr>
    </w:pPr>
    <w:r w:rsidRPr="009F16D4">
      <w:rPr>
        <w:rFonts w:ascii="Arial" w:hAnsi="Arial" w:cs="Arial"/>
        <w:sz w:val="16"/>
        <w:szCs w:val="16"/>
      </w:rPr>
      <w:t xml:space="preserve">  </w:t>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1C2F" w14:textId="77777777" w:rsidR="00984821" w:rsidRDefault="00984821">
    <w:pPr>
      <w:pStyle w:val="Footer"/>
      <w:jc w:val="right"/>
    </w:pPr>
  </w:p>
  <w:p w14:paraId="14CE33C2" w14:textId="77777777" w:rsidR="00984821" w:rsidRDefault="0098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B886" w14:textId="77777777" w:rsidR="00984821" w:rsidRDefault="00984821">
      <w:r>
        <w:separator/>
      </w:r>
    </w:p>
  </w:footnote>
  <w:footnote w:type="continuationSeparator" w:id="0">
    <w:p w14:paraId="221A1081" w14:textId="77777777" w:rsidR="00984821" w:rsidRDefault="0098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5DE9" w14:textId="77777777" w:rsidR="00984821" w:rsidRDefault="00984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CB77AE" w14:textId="77777777" w:rsidR="00984821" w:rsidRDefault="009848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426"/>
      <w:docPartObj>
        <w:docPartGallery w:val="Page Numbers (Top of Page)"/>
        <w:docPartUnique/>
      </w:docPartObj>
    </w:sdtPr>
    <w:sdtEndPr>
      <w:rPr>
        <w:rFonts w:ascii="Arial" w:hAnsi="Arial" w:cs="Arial"/>
      </w:rPr>
    </w:sdtEndPr>
    <w:sdtContent>
      <w:p w14:paraId="3F94D10D" w14:textId="5C7992BD" w:rsidR="00984821" w:rsidRDefault="00984821">
        <w:pPr>
          <w:pStyle w:val="Header"/>
          <w:jc w:val="center"/>
        </w:pPr>
        <w:r>
          <w:t xml:space="preserve"> </w:t>
        </w:r>
        <w:r w:rsidRPr="00A143EE">
          <w:rPr>
            <w:rFonts w:ascii="Arial" w:hAnsi="Arial" w:cs="Arial"/>
            <w:sz w:val="20"/>
          </w:rPr>
          <w:fldChar w:fldCharType="begin"/>
        </w:r>
        <w:r w:rsidRPr="00A143EE">
          <w:rPr>
            <w:rFonts w:ascii="Arial" w:hAnsi="Arial" w:cs="Arial"/>
            <w:sz w:val="20"/>
          </w:rPr>
          <w:instrText xml:space="preserve"> PAGE   \* MERGEFORMAT </w:instrText>
        </w:r>
        <w:r w:rsidRPr="00A143EE">
          <w:rPr>
            <w:rFonts w:ascii="Arial" w:hAnsi="Arial" w:cs="Arial"/>
            <w:sz w:val="20"/>
          </w:rPr>
          <w:fldChar w:fldCharType="separate"/>
        </w:r>
        <w:r w:rsidR="007D2946">
          <w:rPr>
            <w:rFonts w:ascii="Arial" w:hAnsi="Arial" w:cs="Arial"/>
            <w:noProof/>
            <w:sz w:val="20"/>
          </w:rPr>
          <w:t>3</w:t>
        </w:r>
        <w:r w:rsidRPr="00A143EE">
          <w:rPr>
            <w:rFonts w:ascii="Arial" w:hAnsi="Arial" w:cs="Arial"/>
            <w:sz w:val="20"/>
          </w:rPr>
          <w:fldChar w:fldCharType="end"/>
        </w:r>
      </w:p>
    </w:sdtContent>
  </w:sdt>
  <w:p w14:paraId="4B24B42B" w14:textId="77777777" w:rsidR="00984821" w:rsidRDefault="009848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C7D"/>
    <w:multiLevelType w:val="hybridMultilevel"/>
    <w:tmpl w:val="BA04D3D2"/>
    <w:lvl w:ilvl="0" w:tplc="08090019">
      <w:start w:val="1"/>
      <w:numFmt w:val="lowerLetter"/>
      <w:lvlText w:val="%1."/>
      <w:lvlJc w:val="left"/>
      <w:pPr>
        <w:ind w:left="64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97A50C8"/>
    <w:multiLevelType w:val="hybridMultilevel"/>
    <w:tmpl w:val="A8043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E42354"/>
    <w:multiLevelType w:val="hybridMultilevel"/>
    <w:tmpl w:val="B640310A"/>
    <w:lvl w:ilvl="0" w:tplc="08090001">
      <w:start w:val="1"/>
      <w:numFmt w:val="bullet"/>
      <w:lvlText w:val=""/>
      <w:lvlJc w:val="left"/>
      <w:pPr>
        <w:ind w:left="1440" w:hanging="360"/>
      </w:pPr>
      <w:rPr>
        <w:rFonts w:ascii="Symbol" w:hAnsi="Symbol" w:hint="default"/>
      </w:rPr>
    </w:lvl>
    <w:lvl w:ilvl="1" w:tplc="D316A028">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071DA8"/>
    <w:multiLevelType w:val="hybridMultilevel"/>
    <w:tmpl w:val="BA04D3D2"/>
    <w:lvl w:ilvl="0" w:tplc="08090019">
      <w:start w:val="1"/>
      <w:numFmt w:val="lowerLetter"/>
      <w:lvlText w:val="%1."/>
      <w:lvlJc w:val="left"/>
      <w:pPr>
        <w:ind w:left="1800" w:hanging="360"/>
      </w:pPr>
    </w:lvl>
    <w:lvl w:ilvl="1" w:tplc="08090019">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0C915AC2"/>
    <w:multiLevelType w:val="hybridMultilevel"/>
    <w:tmpl w:val="F69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208F9"/>
    <w:multiLevelType w:val="hybridMultilevel"/>
    <w:tmpl w:val="DD60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387E6C"/>
    <w:multiLevelType w:val="multilevel"/>
    <w:tmpl w:val="3C9C9CF4"/>
    <w:lvl w:ilvl="0">
      <w:start w:val="3"/>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13670CB0"/>
    <w:multiLevelType w:val="hybridMultilevel"/>
    <w:tmpl w:val="40DA3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32F0C"/>
    <w:multiLevelType w:val="hybridMultilevel"/>
    <w:tmpl w:val="E8662E40"/>
    <w:lvl w:ilvl="0" w:tplc="08090019">
      <w:start w:val="1"/>
      <w:numFmt w:val="lowerLetter"/>
      <w:lvlText w:val="%1."/>
      <w:lvlJc w:val="left"/>
      <w:pPr>
        <w:ind w:left="177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56CF5"/>
    <w:multiLevelType w:val="hybridMultilevel"/>
    <w:tmpl w:val="67DE0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E01180"/>
    <w:multiLevelType w:val="hybridMultilevel"/>
    <w:tmpl w:val="3B86D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001014"/>
    <w:multiLevelType w:val="multilevel"/>
    <w:tmpl w:val="6686A418"/>
    <w:lvl w:ilvl="0">
      <w:start w:val="1"/>
      <w:numFmt w:val="decimal"/>
      <w:lvlText w:val="%1."/>
      <w:lvlJc w:val="left"/>
      <w:pPr>
        <w:tabs>
          <w:tab w:val="num" w:pos="927"/>
        </w:tabs>
        <w:ind w:left="927" w:hanging="360"/>
      </w:pPr>
      <w:rPr>
        <w:rFonts w:hint="default"/>
      </w:rPr>
    </w:lvl>
    <w:lvl w:ilvl="1">
      <w:start w:val="3"/>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1DEE67FE"/>
    <w:multiLevelType w:val="hybridMultilevel"/>
    <w:tmpl w:val="77A0C0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07A30E6"/>
    <w:multiLevelType w:val="hybridMultilevel"/>
    <w:tmpl w:val="ED7C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A6CA9"/>
    <w:multiLevelType w:val="hybridMultilevel"/>
    <w:tmpl w:val="B3A429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4737CA2"/>
    <w:multiLevelType w:val="hybridMultilevel"/>
    <w:tmpl w:val="BA04D3D2"/>
    <w:lvl w:ilvl="0" w:tplc="08090019">
      <w:start w:val="1"/>
      <w:numFmt w:val="lowerLetter"/>
      <w:lvlText w:val="%1."/>
      <w:lvlJc w:val="left"/>
      <w:pPr>
        <w:ind w:left="1789" w:hanging="360"/>
      </w:p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6" w15:restartNumberingAfterBreak="0">
    <w:nsid w:val="26F23DEB"/>
    <w:multiLevelType w:val="hybridMultilevel"/>
    <w:tmpl w:val="4440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261F91"/>
    <w:multiLevelType w:val="hybridMultilevel"/>
    <w:tmpl w:val="82300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9375D43"/>
    <w:multiLevelType w:val="hybridMultilevel"/>
    <w:tmpl w:val="5E36D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2A3532"/>
    <w:multiLevelType w:val="hybridMultilevel"/>
    <w:tmpl w:val="FE64E3DE"/>
    <w:lvl w:ilvl="0" w:tplc="3D58DA8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0939C4"/>
    <w:multiLevelType w:val="hybridMultilevel"/>
    <w:tmpl w:val="C0E22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AE2E73"/>
    <w:multiLevelType w:val="hybridMultilevel"/>
    <w:tmpl w:val="8104E71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35C50313"/>
    <w:multiLevelType w:val="hybridMultilevel"/>
    <w:tmpl w:val="2FE6F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672F02"/>
    <w:multiLevelType w:val="hybridMultilevel"/>
    <w:tmpl w:val="20FE2B88"/>
    <w:lvl w:ilvl="0" w:tplc="08090019">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37FC059A"/>
    <w:multiLevelType w:val="hybridMultilevel"/>
    <w:tmpl w:val="03763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434CF3"/>
    <w:multiLevelType w:val="hybridMultilevel"/>
    <w:tmpl w:val="883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47E1B"/>
    <w:multiLevelType w:val="hybridMultilevel"/>
    <w:tmpl w:val="2578BD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DD565E4"/>
    <w:multiLevelType w:val="multilevel"/>
    <w:tmpl w:val="B0809650"/>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DDF4584"/>
    <w:multiLevelType w:val="hybridMultilevel"/>
    <w:tmpl w:val="592206F2"/>
    <w:lvl w:ilvl="0" w:tplc="08090019">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9" w15:restartNumberingAfterBreak="0">
    <w:nsid w:val="42421B7D"/>
    <w:multiLevelType w:val="hybridMultilevel"/>
    <w:tmpl w:val="820E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8077FA"/>
    <w:multiLevelType w:val="hybridMultilevel"/>
    <w:tmpl w:val="ECCE6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39426E"/>
    <w:multiLevelType w:val="hybridMultilevel"/>
    <w:tmpl w:val="3C12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6A6C79"/>
    <w:multiLevelType w:val="hybridMultilevel"/>
    <w:tmpl w:val="6D6E7D28"/>
    <w:lvl w:ilvl="0" w:tplc="08090001">
      <w:start w:val="1"/>
      <w:numFmt w:val="bullet"/>
      <w:lvlText w:val=""/>
      <w:lvlJc w:val="left"/>
      <w:pPr>
        <w:ind w:left="2160" w:hanging="360"/>
      </w:pPr>
      <w:rPr>
        <w:rFonts w:ascii="Symbol" w:hAnsi="Symbol" w:hint="default"/>
      </w:rPr>
    </w:lvl>
    <w:lvl w:ilvl="1" w:tplc="08090019">
      <w:start w:val="1"/>
      <w:numFmt w:val="lowerLetter"/>
      <w:lvlText w:val="%2."/>
      <w:lvlJc w:val="left"/>
      <w:pPr>
        <w:ind w:left="3098" w:hanging="360"/>
      </w:pPr>
    </w:lvl>
    <w:lvl w:ilvl="2" w:tplc="0809001B" w:tentative="1">
      <w:start w:val="1"/>
      <w:numFmt w:val="lowerRoman"/>
      <w:lvlText w:val="%3."/>
      <w:lvlJc w:val="right"/>
      <w:pPr>
        <w:ind w:left="3818" w:hanging="180"/>
      </w:pPr>
    </w:lvl>
    <w:lvl w:ilvl="3" w:tplc="0809000F" w:tentative="1">
      <w:start w:val="1"/>
      <w:numFmt w:val="decimal"/>
      <w:lvlText w:val="%4."/>
      <w:lvlJc w:val="left"/>
      <w:pPr>
        <w:ind w:left="4538" w:hanging="360"/>
      </w:pPr>
    </w:lvl>
    <w:lvl w:ilvl="4" w:tplc="08090019" w:tentative="1">
      <w:start w:val="1"/>
      <w:numFmt w:val="lowerLetter"/>
      <w:lvlText w:val="%5."/>
      <w:lvlJc w:val="left"/>
      <w:pPr>
        <w:ind w:left="5258" w:hanging="360"/>
      </w:pPr>
    </w:lvl>
    <w:lvl w:ilvl="5" w:tplc="0809001B" w:tentative="1">
      <w:start w:val="1"/>
      <w:numFmt w:val="lowerRoman"/>
      <w:lvlText w:val="%6."/>
      <w:lvlJc w:val="right"/>
      <w:pPr>
        <w:ind w:left="5978" w:hanging="180"/>
      </w:pPr>
    </w:lvl>
    <w:lvl w:ilvl="6" w:tplc="0809000F" w:tentative="1">
      <w:start w:val="1"/>
      <w:numFmt w:val="decimal"/>
      <w:lvlText w:val="%7."/>
      <w:lvlJc w:val="left"/>
      <w:pPr>
        <w:ind w:left="6698" w:hanging="360"/>
      </w:pPr>
    </w:lvl>
    <w:lvl w:ilvl="7" w:tplc="08090019" w:tentative="1">
      <w:start w:val="1"/>
      <w:numFmt w:val="lowerLetter"/>
      <w:lvlText w:val="%8."/>
      <w:lvlJc w:val="left"/>
      <w:pPr>
        <w:ind w:left="7418" w:hanging="360"/>
      </w:pPr>
    </w:lvl>
    <w:lvl w:ilvl="8" w:tplc="0809001B" w:tentative="1">
      <w:start w:val="1"/>
      <w:numFmt w:val="lowerRoman"/>
      <w:lvlText w:val="%9."/>
      <w:lvlJc w:val="right"/>
      <w:pPr>
        <w:ind w:left="8138" w:hanging="180"/>
      </w:pPr>
    </w:lvl>
  </w:abstractNum>
  <w:abstractNum w:abstractNumId="33" w15:restartNumberingAfterBreak="0">
    <w:nsid w:val="518C2FBC"/>
    <w:multiLevelType w:val="hybridMultilevel"/>
    <w:tmpl w:val="FA9CC8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42A1E5F"/>
    <w:multiLevelType w:val="hybridMultilevel"/>
    <w:tmpl w:val="6B0626F4"/>
    <w:lvl w:ilvl="0" w:tplc="A8CC0E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9DC1CF8"/>
    <w:multiLevelType w:val="hybridMultilevel"/>
    <w:tmpl w:val="39E2FE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AFB06B6"/>
    <w:multiLevelType w:val="hybridMultilevel"/>
    <w:tmpl w:val="49C0CF18"/>
    <w:lvl w:ilvl="0" w:tplc="08090019">
      <w:start w:val="1"/>
      <w:numFmt w:val="lowerLetter"/>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C0954"/>
    <w:multiLevelType w:val="hybridMultilevel"/>
    <w:tmpl w:val="08307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2D2E48"/>
    <w:multiLevelType w:val="hybridMultilevel"/>
    <w:tmpl w:val="7D024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932012D"/>
    <w:multiLevelType w:val="hybridMultilevel"/>
    <w:tmpl w:val="BA04D3D2"/>
    <w:lvl w:ilvl="0" w:tplc="08090019">
      <w:start w:val="1"/>
      <w:numFmt w:val="lowerLetter"/>
      <w:lvlText w:val="%1."/>
      <w:lvlJc w:val="left"/>
      <w:pPr>
        <w:ind w:left="1800" w:hanging="360"/>
      </w:pPr>
    </w:lvl>
    <w:lvl w:ilvl="1" w:tplc="08090019">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0" w15:restartNumberingAfterBreak="0">
    <w:nsid w:val="6A546914"/>
    <w:multiLevelType w:val="hybridMultilevel"/>
    <w:tmpl w:val="8A5A1080"/>
    <w:lvl w:ilvl="0" w:tplc="08090019">
      <w:start w:val="1"/>
      <w:numFmt w:val="lowerLetter"/>
      <w:lvlText w:val="%1."/>
      <w:lvlJc w:val="left"/>
      <w:pPr>
        <w:ind w:left="64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6F4F0141"/>
    <w:multiLevelType w:val="hybridMultilevel"/>
    <w:tmpl w:val="B534FC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07B7CF2"/>
    <w:multiLevelType w:val="hybridMultilevel"/>
    <w:tmpl w:val="5358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805C47"/>
    <w:multiLevelType w:val="hybridMultilevel"/>
    <w:tmpl w:val="B3BCAD78"/>
    <w:lvl w:ilvl="0" w:tplc="08090001">
      <w:start w:val="1"/>
      <w:numFmt w:val="bullet"/>
      <w:lvlText w:val=""/>
      <w:lvlJc w:val="left"/>
      <w:pPr>
        <w:ind w:left="1548" w:hanging="360"/>
      </w:pPr>
      <w:rPr>
        <w:rFonts w:ascii="Symbol" w:hAnsi="Symbol" w:hint="default"/>
      </w:rPr>
    </w:lvl>
    <w:lvl w:ilvl="1" w:tplc="08090003">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44" w15:restartNumberingAfterBreak="0">
    <w:nsid w:val="7703780F"/>
    <w:multiLevelType w:val="hybridMultilevel"/>
    <w:tmpl w:val="D814F430"/>
    <w:lvl w:ilvl="0" w:tplc="08090019">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5" w15:restartNumberingAfterBreak="0">
    <w:nsid w:val="79020753"/>
    <w:multiLevelType w:val="hybridMultilevel"/>
    <w:tmpl w:val="77A678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F0C52BA"/>
    <w:multiLevelType w:val="hybridMultilevel"/>
    <w:tmpl w:val="F8C8D6D2"/>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8"/>
  </w:num>
  <w:num w:numId="2">
    <w:abstractNumId w:val="36"/>
  </w:num>
  <w:num w:numId="3">
    <w:abstractNumId w:val="40"/>
  </w:num>
  <w:num w:numId="4">
    <w:abstractNumId w:val="31"/>
  </w:num>
  <w:num w:numId="5">
    <w:abstractNumId w:val="0"/>
  </w:num>
  <w:num w:numId="6">
    <w:abstractNumId w:val="23"/>
  </w:num>
  <w:num w:numId="7">
    <w:abstractNumId w:val="46"/>
  </w:num>
  <w:num w:numId="8">
    <w:abstractNumId w:val="28"/>
  </w:num>
  <w:num w:numId="9">
    <w:abstractNumId w:val="7"/>
  </w:num>
  <w:num w:numId="10">
    <w:abstractNumId w:val="44"/>
  </w:num>
  <w:num w:numId="11">
    <w:abstractNumId w:val="8"/>
  </w:num>
  <w:num w:numId="12">
    <w:abstractNumId w:val="20"/>
  </w:num>
  <w:num w:numId="13">
    <w:abstractNumId w:val="42"/>
  </w:num>
  <w:num w:numId="14">
    <w:abstractNumId w:val="11"/>
  </w:num>
  <w:num w:numId="15">
    <w:abstractNumId w:val="27"/>
  </w:num>
  <w:num w:numId="16">
    <w:abstractNumId w:val="26"/>
  </w:num>
  <w:num w:numId="17">
    <w:abstractNumId w:val="12"/>
  </w:num>
  <w:num w:numId="18">
    <w:abstractNumId w:val="19"/>
  </w:num>
  <w:num w:numId="19">
    <w:abstractNumId w:val="6"/>
  </w:num>
  <w:num w:numId="20">
    <w:abstractNumId w:val="34"/>
  </w:num>
  <w:num w:numId="21">
    <w:abstractNumId w:val="15"/>
  </w:num>
  <w:num w:numId="22">
    <w:abstractNumId w:val="39"/>
  </w:num>
  <w:num w:numId="23">
    <w:abstractNumId w:val="3"/>
  </w:num>
  <w:num w:numId="24">
    <w:abstractNumId w:val="22"/>
  </w:num>
  <w:num w:numId="25">
    <w:abstractNumId w:val="32"/>
  </w:num>
  <w:num w:numId="26">
    <w:abstractNumId w:val="16"/>
  </w:num>
  <w:num w:numId="27">
    <w:abstractNumId w:val="14"/>
  </w:num>
  <w:num w:numId="28">
    <w:abstractNumId w:val="9"/>
  </w:num>
  <w:num w:numId="29">
    <w:abstractNumId w:val="43"/>
  </w:num>
  <w:num w:numId="30">
    <w:abstractNumId w:val="24"/>
  </w:num>
  <w:num w:numId="31">
    <w:abstractNumId w:val="45"/>
  </w:num>
  <w:num w:numId="32">
    <w:abstractNumId w:val="35"/>
  </w:num>
  <w:num w:numId="33">
    <w:abstractNumId w:val="30"/>
  </w:num>
  <w:num w:numId="34">
    <w:abstractNumId w:val="33"/>
  </w:num>
  <w:num w:numId="35">
    <w:abstractNumId w:val="1"/>
  </w:num>
  <w:num w:numId="36">
    <w:abstractNumId w:val="2"/>
  </w:num>
  <w:num w:numId="37">
    <w:abstractNumId w:val="25"/>
  </w:num>
  <w:num w:numId="38">
    <w:abstractNumId w:val="4"/>
  </w:num>
  <w:num w:numId="39">
    <w:abstractNumId w:val="10"/>
  </w:num>
  <w:num w:numId="40">
    <w:abstractNumId w:val="21"/>
  </w:num>
  <w:num w:numId="41">
    <w:abstractNumId w:val="41"/>
  </w:num>
  <w:num w:numId="42">
    <w:abstractNumId w:val="17"/>
  </w:num>
  <w:num w:numId="43">
    <w:abstractNumId w:val="5"/>
  </w:num>
  <w:num w:numId="44">
    <w:abstractNumId w:val="29"/>
  </w:num>
  <w:num w:numId="45">
    <w:abstractNumId w:val="18"/>
  </w:num>
  <w:num w:numId="46">
    <w:abstractNumId w:val="37"/>
  </w:num>
  <w:num w:numId="4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9"/>
    <w:rsid w:val="00001E92"/>
    <w:rsid w:val="0000622C"/>
    <w:rsid w:val="0000636C"/>
    <w:rsid w:val="00010B10"/>
    <w:rsid w:val="00010E5F"/>
    <w:rsid w:val="000110E2"/>
    <w:rsid w:val="00011181"/>
    <w:rsid w:val="00011258"/>
    <w:rsid w:val="00012C73"/>
    <w:rsid w:val="0001608A"/>
    <w:rsid w:val="00017E93"/>
    <w:rsid w:val="00017FE3"/>
    <w:rsid w:val="00021186"/>
    <w:rsid w:val="00021CF9"/>
    <w:rsid w:val="00027438"/>
    <w:rsid w:val="0003087B"/>
    <w:rsid w:val="00030A9C"/>
    <w:rsid w:val="00035B17"/>
    <w:rsid w:val="00042938"/>
    <w:rsid w:val="00046BDF"/>
    <w:rsid w:val="00051071"/>
    <w:rsid w:val="000520C4"/>
    <w:rsid w:val="000528B1"/>
    <w:rsid w:val="00054731"/>
    <w:rsid w:val="00056DAA"/>
    <w:rsid w:val="0006068D"/>
    <w:rsid w:val="00062CBD"/>
    <w:rsid w:val="00063322"/>
    <w:rsid w:val="000636DA"/>
    <w:rsid w:val="00063DAF"/>
    <w:rsid w:val="000642F6"/>
    <w:rsid w:val="000677B8"/>
    <w:rsid w:val="00074EDC"/>
    <w:rsid w:val="00076F77"/>
    <w:rsid w:val="00081741"/>
    <w:rsid w:val="000821F4"/>
    <w:rsid w:val="000844F4"/>
    <w:rsid w:val="00084839"/>
    <w:rsid w:val="00090348"/>
    <w:rsid w:val="00090D3B"/>
    <w:rsid w:val="000A04B2"/>
    <w:rsid w:val="000A0660"/>
    <w:rsid w:val="000A1E89"/>
    <w:rsid w:val="000A2227"/>
    <w:rsid w:val="000A2B02"/>
    <w:rsid w:val="000A3DB1"/>
    <w:rsid w:val="000A52CB"/>
    <w:rsid w:val="000A5409"/>
    <w:rsid w:val="000B292B"/>
    <w:rsid w:val="000B29DD"/>
    <w:rsid w:val="000B5FFB"/>
    <w:rsid w:val="000B79AA"/>
    <w:rsid w:val="000C255A"/>
    <w:rsid w:val="000C5120"/>
    <w:rsid w:val="000C7983"/>
    <w:rsid w:val="000D0000"/>
    <w:rsid w:val="000D0215"/>
    <w:rsid w:val="000D0F9F"/>
    <w:rsid w:val="000D2AEA"/>
    <w:rsid w:val="000D3122"/>
    <w:rsid w:val="000D54EB"/>
    <w:rsid w:val="000D5DD8"/>
    <w:rsid w:val="000D6791"/>
    <w:rsid w:val="000E421D"/>
    <w:rsid w:val="000E5422"/>
    <w:rsid w:val="000F1F5F"/>
    <w:rsid w:val="000F4676"/>
    <w:rsid w:val="000F61A0"/>
    <w:rsid w:val="001004CA"/>
    <w:rsid w:val="001049CA"/>
    <w:rsid w:val="0010522F"/>
    <w:rsid w:val="001077E0"/>
    <w:rsid w:val="00113B10"/>
    <w:rsid w:val="00116ED2"/>
    <w:rsid w:val="00120C53"/>
    <w:rsid w:val="00124676"/>
    <w:rsid w:val="00127512"/>
    <w:rsid w:val="001325B8"/>
    <w:rsid w:val="00132929"/>
    <w:rsid w:val="00132ED8"/>
    <w:rsid w:val="0014557B"/>
    <w:rsid w:val="001532A4"/>
    <w:rsid w:val="00155125"/>
    <w:rsid w:val="001770B5"/>
    <w:rsid w:val="0018420D"/>
    <w:rsid w:val="00184C62"/>
    <w:rsid w:val="001862B9"/>
    <w:rsid w:val="00187C52"/>
    <w:rsid w:val="00191256"/>
    <w:rsid w:val="001A24BF"/>
    <w:rsid w:val="001A40EC"/>
    <w:rsid w:val="001A4382"/>
    <w:rsid w:val="001A4D65"/>
    <w:rsid w:val="001B7E3E"/>
    <w:rsid w:val="001C1619"/>
    <w:rsid w:val="001C3AB8"/>
    <w:rsid w:val="001C4012"/>
    <w:rsid w:val="001C56C0"/>
    <w:rsid w:val="001C5D7C"/>
    <w:rsid w:val="001C68C2"/>
    <w:rsid w:val="001D1895"/>
    <w:rsid w:val="001D79A3"/>
    <w:rsid w:val="001E392F"/>
    <w:rsid w:val="001E4094"/>
    <w:rsid w:val="001E6627"/>
    <w:rsid w:val="001E6AAC"/>
    <w:rsid w:val="002029A1"/>
    <w:rsid w:val="0020692A"/>
    <w:rsid w:val="002115C8"/>
    <w:rsid w:val="00212BB0"/>
    <w:rsid w:val="002158A6"/>
    <w:rsid w:val="00216F03"/>
    <w:rsid w:val="00217E52"/>
    <w:rsid w:val="00226B93"/>
    <w:rsid w:val="00230A3A"/>
    <w:rsid w:val="002321D8"/>
    <w:rsid w:val="00233131"/>
    <w:rsid w:val="00233683"/>
    <w:rsid w:val="002346EC"/>
    <w:rsid w:val="00235B39"/>
    <w:rsid w:val="00235CF6"/>
    <w:rsid w:val="00235EF1"/>
    <w:rsid w:val="0024280A"/>
    <w:rsid w:val="00244A12"/>
    <w:rsid w:val="00247AC0"/>
    <w:rsid w:val="002509FE"/>
    <w:rsid w:val="00251736"/>
    <w:rsid w:val="002537C6"/>
    <w:rsid w:val="00254454"/>
    <w:rsid w:val="002551A1"/>
    <w:rsid w:val="00256B76"/>
    <w:rsid w:val="00260CA2"/>
    <w:rsid w:val="00261256"/>
    <w:rsid w:val="00263915"/>
    <w:rsid w:val="00263AE7"/>
    <w:rsid w:val="00263D59"/>
    <w:rsid w:val="0026539E"/>
    <w:rsid w:val="00265BD0"/>
    <w:rsid w:val="00274E08"/>
    <w:rsid w:val="00276193"/>
    <w:rsid w:val="0027738B"/>
    <w:rsid w:val="00277637"/>
    <w:rsid w:val="00281900"/>
    <w:rsid w:val="002850BC"/>
    <w:rsid w:val="0028607B"/>
    <w:rsid w:val="00286383"/>
    <w:rsid w:val="00287094"/>
    <w:rsid w:val="00290592"/>
    <w:rsid w:val="00293B6F"/>
    <w:rsid w:val="0029479C"/>
    <w:rsid w:val="002A0036"/>
    <w:rsid w:val="002A1699"/>
    <w:rsid w:val="002A20A0"/>
    <w:rsid w:val="002A3603"/>
    <w:rsid w:val="002A5BA0"/>
    <w:rsid w:val="002A6338"/>
    <w:rsid w:val="002A6A7D"/>
    <w:rsid w:val="002A7B7F"/>
    <w:rsid w:val="002B0132"/>
    <w:rsid w:val="002B310F"/>
    <w:rsid w:val="002B56E5"/>
    <w:rsid w:val="002C347B"/>
    <w:rsid w:val="002C7F4C"/>
    <w:rsid w:val="002D065A"/>
    <w:rsid w:val="002D27B8"/>
    <w:rsid w:val="002D348E"/>
    <w:rsid w:val="002D3BF9"/>
    <w:rsid w:val="002D4C7F"/>
    <w:rsid w:val="002D5F7C"/>
    <w:rsid w:val="002D6C9C"/>
    <w:rsid w:val="002E0A32"/>
    <w:rsid w:val="002E525E"/>
    <w:rsid w:val="002E78A2"/>
    <w:rsid w:val="002F3138"/>
    <w:rsid w:val="002F338F"/>
    <w:rsid w:val="002F584D"/>
    <w:rsid w:val="00301C98"/>
    <w:rsid w:val="00302983"/>
    <w:rsid w:val="0031296D"/>
    <w:rsid w:val="00312F38"/>
    <w:rsid w:val="003173E4"/>
    <w:rsid w:val="00317F82"/>
    <w:rsid w:val="00322E91"/>
    <w:rsid w:val="003233B8"/>
    <w:rsid w:val="0032349F"/>
    <w:rsid w:val="00327885"/>
    <w:rsid w:val="00327BE5"/>
    <w:rsid w:val="003319E2"/>
    <w:rsid w:val="003366A9"/>
    <w:rsid w:val="0033778A"/>
    <w:rsid w:val="00341168"/>
    <w:rsid w:val="0034168F"/>
    <w:rsid w:val="00341712"/>
    <w:rsid w:val="00341EEC"/>
    <w:rsid w:val="00342872"/>
    <w:rsid w:val="00343039"/>
    <w:rsid w:val="00350371"/>
    <w:rsid w:val="00352C7E"/>
    <w:rsid w:val="00356E79"/>
    <w:rsid w:val="0036094B"/>
    <w:rsid w:val="00365344"/>
    <w:rsid w:val="0036596B"/>
    <w:rsid w:val="00366A7B"/>
    <w:rsid w:val="00370F8E"/>
    <w:rsid w:val="00373292"/>
    <w:rsid w:val="003754BA"/>
    <w:rsid w:val="00375E77"/>
    <w:rsid w:val="00382626"/>
    <w:rsid w:val="003826B9"/>
    <w:rsid w:val="003839EB"/>
    <w:rsid w:val="00384EB4"/>
    <w:rsid w:val="00386458"/>
    <w:rsid w:val="00386CF4"/>
    <w:rsid w:val="00390451"/>
    <w:rsid w:val="003928CF"/>
    <w:rsid w:val="00395C1C"/>
    <w:rsid w:val="003968BF"/>
    <w:rsid w:val="003A0F8E"/>
    <w:rsid w:val="003A77A6"/>
    <w:rsid w:val="003B0C9F"/>
    <w:rsid w:val="003B208E"/>
    <w:rsid w:val="003B2B90"/>
    <w:rsid w:val="003B5F40"/>
    <w:rsid w:val="003C0DAB"/>
    <w:rsid w:val="003C3208"/>
    <w:rsid w:val="003C3AC1"/>
    <w:rsid w:val="003C4E4B"/>
    <w:rsid w:val="003C4E78"/>
    <w:rsid w:val="003D4789"/>
    <w:rsid w:val="003D4B1E"/>
    <w:rsid w:val="003E01B3"/>
    <w:rsid w:val="003E0E6F"/>
    <w:rsid w:val="003E736E"/>
    <w:rsid w:val="003F2C7B"/>
    <w:rsid w:val="003F2D7A"/>
    <w:rsid w:val="003F3A6C"/>
    <w:rsid w:val="003F7093"/>
    <w:rsid w:val="00400461"/>
    <w:rsid w:val="004014E0"/>
    <w:rsid w:val="00402CA8"/>
    <w:rsid w:val="00404E28"/>
    <w:rsid w:val="00406869"/>
    <w:rsid w:val="004072F3"/>
    <w:rsid w:val="00407B77"/>
    <w:rsid w:val="00411AEA"/>
    <w:rsid w:val="0041727E"/>
    <w:rsid w:val="0041740C"/>
    <w:rsid w:val="00427E1B"/>
    <w:rsid w:val="00427E26"/>
    <w:rsid w:val="00431530"/>
    <w:rsid w:val="004331A0"/>
    <w:rsid w:val="00433D25"/>
    <w:rsid w:val="00434C07"/>
    <w:rsid w:val="00437723"/>
    <w:rsid w:val="0044081B"/>
    <w:rsid w:val="004418F8"/>
    <w:rsid w:val="004419B3"/>
    <w:rsid w:val="00441FB8"/>
    <w:rsid w:val="00442848"/>
    <w:rsid w:val="00442851"/>
    <w:rsid w:val="00443B22"/>
    <w:rsid w:val="0044446E"/>
    <w:rsid w:val="00450815"/>
    <w:rsid w:val="004556CF"/>
    <w:rsid w:val="0046334D"/>
    <w:rsid w:val="00463E62"/>
    <w:rsid w:val="00470FEA"/>
    <w:rsid w:val="0047290E"/>
    <w:rsid w:val="00473F03"/>
    <w:rsid w:val="00476066"/>
    <w:rsid w:val="00477796"/>
    <w:rsid w:val="00480084"/>
    <w:rsid w:val="0048741F"/>
    <w:rsid w:val="00491D7A"/>
    <w:rsid w:val="00494A7F"/>
    <w:rsid w:val="00494AC1"/>
    <w:rsid w:val="004954F3"/>
    <w:rsid w:val="0049586C"/>
    <w:rsid w:val="00496BA7"/>
    <w:rsid w:val="00497FC2"/>
    <w:rsid w:val="00497FF7"/>
    <w:rsid w:val="004B2666"/>
    <w:rsid w:val="004B5A44"/>
    <w:rsid w:val="004C1228"/>
    <w:rsid w:val="004D14C2"/>
    <w:rsid w:val="004D2792"/>
    <w:rsid w:val="004D4425"/>
    <w:rsid w:val="004D4BC9"/>
    <w:rsid w:val="004D4E36"/>
    <w:rsid w:val="004D5E85"/>
    <w:rsid w:val="004D6A69"/>
    <w:rsid w:val="004D748F"/>
    <w:rsid w:val="004D78D5"/>
    <w:rsid w:val="004D7CE1"/>
    <w:rsid w:val="004D7F8B"/>
    <w:rsid w:val="004E0299"/>
    <w:rsid w:val="004E039D"/>
    <w:rsid w:val="004E3BC4"/>
    <w:rsid w:val="004E4F8F"/>
    <w:rsid w:val="004E763A"/>
    <w:rsid w:val="004F03F8"/>
    <w:rsid w:val="004F3953"/>
    <w:rsid w:val="004F50A2"/>
    <w:rsid w:val="00500402"/>
    <w:rsid w:val="00500AF1"/>
    <w:rsid w:val="00503D5D"/>
    <w:rsid w:val="00511A56"/>
    <w:rsid w:val="005122A2"/>
    <w:rsid w:val="00515415"/>
    <w:rsid w:val="005157A1"/>
    <w:rsid w:val="005169BD"/>
    <w:rsid w:val="00516EE2"/>
    <w:rsid w:val="00523FAA"/>
    <w:rsid w:val="00532D3F"/>
    <w:rsid w:val="00534C2C"/>
    <w:rsid w:val="00537E35"/>
    <w:rsid w:val="00540581"/>
    <w:rsid w:val="0054176B"/>
    <w:rsid w:val="00543227"/>
    <w:rsid w:val="00546094"/>
    <w:rsid w:val="005469E2"/>
    <w:rsid w:val="005478E4"/>
    <w:rsid w:val="005501C2"/>
    <w:rsid w:val="0055384C"/>
    <w:rsid w:val="00557687"/>
    <w:rsid w:val="00557958"/>
    <w:rsid w:val="00561BF5"/>
    <w:rsid w:val="00562F6B"/>
    <w:rsid w:val="00563B93"/>
    <w:rsid w:val="00564A18"/>
    <w:rsid w:val="005655A4"/>
    <w:rsid w:val="00571F1D"/>
    <w:rsid w:val="005724D7"/>
    <w:rsid w:val="00574234"/>
    <w:rsid w:val="00574B5E"/>
    <w:rsid w:val="00577DC3"/>
    <w:rsid w:val="00577EF1"/>
    <w:rsid w:val="00580033"/>
    <w:rsid w:val="005805E8"/>
    <w:rsid w:val="00582538"/>
    <w:rsid w:val="00582B14"/>
    <w:rsid w:val="00582BDF"/>
    <w:rsid w:val="005861DA"/>
    <w:rsid w:val="00591208"/>
    <w:rsid w:val="0059235D"/>
    <w:rsid w:val="005927E8"/>
    <w:rsid w:val="00592DCE"/>
    <w:rsid w:val="005943DA"/>
    <w:rsid w:val="005A3133"/>
    <w:rsid w:val="005A34A7"/>
    <w:rsid w:val="005A3D47"/>
    <w:rsid w:val="005A4E04"/>
    <w:rsid w:val="005B4613"/>
    <w:rsid w:val="005B5839"/>
    <w:rsid w:val="005B6796"/>
    <w:rsid w:val="005B68CC"/>
    <w:rsid w:val="005C0135"/>
    <w:rsid w:val="005C159C"/>
    <w:rsid w:val="005C2655"/>
    <w:rsid w:val="005C370A"/>
    <w:rsid w:val="005C567C"/>
    <w:rsid w:val="005C62D6"/>
    <w:rsid w:val="005D1A00"/>
    <w:rsid w:val="005D2FCB"/>
    <w:rsid w:val="005D37D8"/>
    <w:rsid w:val="005D4350"/>
    <w:rsid w:val="005D4D08"/>
    <w:rsid w:val="005D7729"/>
    <w:rsid w:val="005E0509"/>
    <w:rsid w:val="005E1670"/>
    <w:rsid w:val="005E25A4"/>
    <w:rsid w:val="005E57CD"/>
    <w:rsid w:val="005F2FF0"/>
    <w:rsid w:val="005F3765"/>
    <w:rsid w:val="005F682C"/>
    <w:rsid w:val="0060160B"/>
    <w:rsid w:val="00604060"/>
    <w:rsid w:val="00607399"/>
    <w:rsid w:val="006103EE"/>
    <w:rsid w:val="006108D8"/>
    <w:rsid w:val="00611A6C"/>
    <w:rsid w:val="00614A31"/>
    <w:rsid w:val="00614EA5"/>
    <w:rsid w:val="00621A33"/>
    <w:rsid w:val="00623BBF"/>
    <w:rsid w:val="00624CF5"/>
    <w:rsid w:val="006273B6"/>
    <w:rsid w:val="006301DD"/>
    <w:rsid w:val="00632758"/>
    <w:rsid w:val="0063447F"/>
    <w:rsid w:val="00642D06"/>
    <w:rsid w:val="006438F1"/>
    <w:rsid w:val="00643A6A"/>
    <w:rsid w:val="00653ADF"/>
    <w:rsid w:val="00653BCF"/>
    <w:rsid w:val="00654A10"/>
    <w:rsid w:val="0065588A"/>
    <w:rsid w:val="006563E6"/>
    <w:rsid w:val="00656A3F"/>
    <w:rsid w:val="00663C22"/>
    <w:rsid w:val="00666EB9"/>
    <w:rsid w:val="00667D6A"/>
    <w:rsid w:val="00671F96"/>
    <w:rsid w:val="006727A6"/>
    <w:rsid w:val="006750D1"/>
    <w:rsid w:val="00675889"/>
    <w:rsid w:val="006775F5"/>
    <w:rsid w:val="006779E4"/>
    <w:rsid w:val="00677FC8"/>
    <w:rsid w:val="00682A84"/>
    <w:rsid w:val="00682F94"/>
    <w:rsid w:val="0068582D"/>
    <w:rsid w:val="006904BF"/>
    <w:rsid w:val="00690E66"/>
    <w:rsid w:val="00691A8C"/>
    <w:rsid w:val="00691C97"/>
    <w:rsid w:val="006A2182"/>
    <w:rsid w:val="006B1C70"/>
    <w:rsid w:val="006B2585"/>
    <w:rsid w:val="006B2F32"/>
    <w:rsid w:val="006B5D39"/>
    <w:rsid w:val="006C11F1"/>
    <w:rsid w:val="006C3C89"/>
    <w:rsid w:val="006C5BFB"/>
    <w:rsid w:val="006C5CCF"/>
    <w:rsid w:val="006C70B0"/>
    <w:rsid w:val="006C7472"/>
    <w:rsid w:val="006D45D6"/>
    <w:rsid w:val="006D4746"/>
    <w:rsid w:val="006D4DE9"/>
    <w:rsid w:val="006D55BD"/>
    <w:rsid w:val="006E1333"/>
    <w:rsid w:val="006E206C"/>
    <w:rsid w:val="006E499D"/>
    <w:rsid w:val="006E7974"/>
    <w:rsid w:val="006F0A65"/>
    <w:rsid w:val="006F2869"/>
    <w:rsid w:val="006F3380"/>
    <w:rsid w:val="006F40AC"/>
    <w:rsid w:val="006F48C8"/>
    <w:rsid w:val="00700D58"/>
    <w:rsid w:val="00702879"/>
    <w:rsid w:val="00710036"/>
    <w:rsid w:val="00710967"/>
    <w:rsid w:val="007118B4"/>
    <w:rsid w:val="0071214A"/>
    <w:rsid w:val="00713AD5"/>
    <w:rsid w:val="00716292"/>
    <w:rsid w:val="007202D7"/>
    <w:rsid w:val="00722CB7"/>
    <w:rsid w:val="00725D83"/>
    <w:rsid w:val="00733B6F"/>
    <w:rsid w:val="00734526"/>
    <w:rsid w:val="00737BC8"/>
    <w:rsid w:val="00746720"/>
    <w:rsid w:val="00750981"/>
    <w:rsid w:val="007519A6"/>
    <w:rsid w:val="00754996"/>
    <w:rsid w:val="00755D27"/>
    <w:rsid w:val="00756DC2"/>
    <w:rsid w:val="00757ECC"/>
    <w:rsid w:val="0076008F"/>
    <w:rsid w:val="00760098"/>
    <w:rsid w:val="007630C6"/>
    <w:rsid w:val="00763D46"/>
    <w:rsid w:val="00764261"/>
    <w:rsid w:val="00767D8A"/>
    <w:rsid w:val="00772AA1"/>
    <w:rsid w:val="0077564E"/>
    <w:rsid w:val="0077587C"/>
    <w:rsid w:val="007762DF"/>
    <w:rsid w:val="0077657F"/>
    <w:rsid w:val="00787DDD"/>
    <w:rsid w:val="007A3686"/>
    <w:rsid w:val="007B0E6D"/>
    <w:rsid w:val="007B3273"/>
    <w:rsid w:val="007B5242"/>
    <w:rsid w:val="007B5C5F"/>
    <w:rsid w:val="007B67E4"/>
    <w:rsid w:val="007C04E0"/>
    <w:rsid w:val="007C0F22"/>
    <w:rsid w:val="007C5902"/>
    <w:rsid w:val="007C653A"/>
    <w:rsid w:val="007D0DC5"/>
    <w:rsid w:val="007D27AC"/>
    <w:rsid w:val="007D2946"/>
    <w:rsid w:val="007D46F8"/>
    <w:rsid w:val="007D7FB6"/>
    <w:rsid w:val="007E0744"/>
    <w:rsid w:val="007E124B"/>
    <w:rsid w:val="007E1DA6"/>
    <w:rsid w:val="007E2329"/>
    <w:rsid w:val="007F25C4"/>
    <w:rsid w:val="007F2B88"/>
    <w:rsid w:val="007F4282"/>
    <w:rsid w:val="007F4499"/>
    <w:rsid w:val="007F51CA"/>
    <w:rsid w:val="00800ABD"/>
    <w:rsid w:val="00801543"/>
    <w:rsid w:val="008036AE"/>
    <w:rsid w:val="00804F7A"/>
    <w:rsid w:val="00807B8A"/>
    <w:rsid w:val="00810E34"/>
    <w:rsid w:val="00825C83"/>
    <w:rsid w:val="0082699A"/>
    <w:rsid w:val="00830547"/>
    <w:rsid w:val="00830D60"/>
    <w:rsid w:val="0083487C"/>
    <w:rsid w:val="0083527E"/>
    <w:rsid w:val="00835EA1"/>
    <w:rsid w:val="0084597A"/>
    <w:rsid w:val="0084638D"/>
    <w:rsid w:val="0085116D"/>
    <w:rsid w:val="00852334"/>
    <w:rsid w:val="00852605"/>
    <w:rsid w:val="00854F0B"/>
    <w:rsid w:val="0085755D"/>
    <w:rsid w:val="008602B9"/>
    <w:rsid w:val="00860742"/>
    <w:rsid w:val="008618D7"/>
    <w:rsid w:val="00862B1B"/>
    <w:rsid w:val="00863151"/>
    <w:rsid w:val="00864E14"/>
    <w:rsid w:val="008669DE"/>
    <w:rsid w:val="00866C3E"/>
    <w:rsid w:val="008709C6"/>
    <w:rsid w:val="00872174"/>
    <w:rsid w:val="00874D65"/>
    <w:rsid w:val="0087660D"/>
    <w:rsid w:val="00876CDF"/>
    <w:rsid w:val="00881185"/>
    <w:rsid w:val="00883B1B"/>
    <w:rsid w:val="00883EAA"/>
    <w:rsid w:val="00884EC3"/>
    <w:rsid w:val="008922B0"/>
    <w:rsid w:val="00896D3D"/>
    <w:rsid w:val="00897EF7"/>
    <w:rsid w:val="008A3EDA"/>
    <w:rsid w:val="008A6940"/>
    <w:rsid w:val="008B120F"/>
    <w:rsid w:val="008B1BBC"/>
    <w:rsid w:val="008B77DC"/>
    <w:rsid w:val="008C0895"/>
    <w:rsid w:val="008C3B2C"/>
    <w:rsid w:val="008C3C3C"/>
    <w:rsid w:val="008C441B"/>
    <w:rsid w:val="008C4518"/>
    <w:rsid w:val="008C7351"/>
    <w:rsid w:val="008D0B08"/>
    <w:rsid w:val="008D195B"/>
    <w:rsid w:val="008F04CA"/>
    <w:rsid w:val="008F4429"/>
    <w:rsid w:val="00900448"/>
    <w:rsid w:val="009054A3"/>
    <w:rsid w:val="00910FCA"/>
    <w:rsid w:val="00911623"/>
    <w:rsid w:val="00915C33"/>
    <w:rsid w:val="00915F63"/>
    <w:rsid w:val="00915FFF"/>
    <w:rsid w:val="0091611F"/>
    <w:rsid w:val="00916E8D"/>
    <w:rsid w:val="00916F3F"/>
    <w:rsid w:val="009175D1"/>
    <w:rsid w:val="009176E6"/>
    <w:rsid w:val="00917988"/>
    <w:rsid w:val="00920489"/>
    <w:rsid w:val="00920A77"/>
    <w:rsid w:val="0092155B"/>
    <w:rsid w:val="00921D2F"/>
    <w:rsid w:val="009251C8"/>
    <w:rsid w:val="00925941"/>
    <w:rsid w:val="0092643D"/>
    <w:rsid w:val="00927351"/>
    <w:rsid w:val="00930A0E"/>
    <w:rsid w:val="00932879"/>
    <w:rsid w:val="00932BFE"/>
    <w:rsid w:val="00932DAB"/>
    <w:rsid w:val="00933C98"/>
    <w:rsid w:val="00935530"/>
    <w:rsid w:val="00943256"/>
    <w:rsid w:val="00943774"/>
    <w:rsid w:val="009452C4"/>
    <w:rsid w:val="00953145"/>
    <w:rsid w:val="00953F56"/>
    <w:rsid w:val="009542B0"/>
    <w:rsid w:val="00955473"/>
    <w:rsid w:val="009567FD"/>
    <w:rsid w:val="00957645"/>
    <w:rsid w:val="00960635"/>
    <w:rsid w:val="00980468"/>
    <w:rsid w:val="00980724"/>
    <w:rsid w:val="009816C2"/>
    <w:rsid w:val="009817EF"/>
    <w:rsid w:val="00982EB2"/>
    <w:rsid w:val="0098463A"/>
    <w:rsid w:val="00984821"/>
    <w:rsid w:val="00984C35"/>
    <w:rsid w:val="009854DE"/>
    <w:rsid w:val="00987A10"/>
    <w:rsid w:val="00992E04"/>
    <w:rsid w:val="00993428"/>
    <w:rsid w:val="0099376C"/>
    <w:rsid w:val="00994583"/>
    <w:rsid w:val="009976B8"/>
    <w:rsid w:val="00997C57"/>
    <w:rsid w:val="009A1ED4"/>
    <w:rsid w:val="009A1FA9"/>
    <w:rsid w:val="009A32D3"/>
    <w:rsid w:val="009A53DC"/>
    <w:rsid w:val="009A5B22"/>
    <w:rsid w:val="009A7A63"/>
    <w:rsid w:val="009B0EB5"/>
    <w:rsid w:val="009B1D4A"/>
    <w:rsid w:val="009B235A"/>
    <w:rsid w:val="009B4356"/>
    <w:rsid w:val="009B4B3F"/>
    <w:rsid w:val="009B7DD9"/>
    <w:rsid w:val="009C18D2"/>
    <w:rsid w:val="009C2C68"/>
    <w:rsid w:val="009C3BEB"/>
    <w:rsid w:val="009C58BD"/>
    <w:rsid w:val="009C6AB8"/>
    <w:rsid w:val="009D0DA5"/>
    <w:rsid w:val="009D11B9"/>
    <w:rsid w:val="009D1B86"/>
    <w:rsid w:val="009D2F7F"/>
    <w:rsid w:val="009D4EF9"/>
    <w:rsid w:val="009D616E"/>
    <w:rsid w:val="009D71C9"/>
    <w:rsid w:val="009E278B"/>
    <w:rsid w:val="009F166C"/>
    <w:rsid w:val="009F16D4"/>
    <w:rsid w:val="009F20A8"/>
    <w:rsid w:val="009F3E59"/>
    <w:rsid w:val="009F4CB8"/>
    <w:rsid w:val="009F4E2A"/>
    <w:rsid w:val="009F6845"/>
    <w:rsid w:val="009F74E3"/>
    <w:rsid w:val="009F7FD3"/>
    <w:rsid w:val="00A04BEA"/>
    <w:rsid w:val="00A118C5"/>
    <w:rsid w:val="00A13863"/>
    <w:rsid w:val="00A14163"/>
    <w:rsid w:val="00A143EE"/>
    <w:rsid w:val="00A16BD5"/>
    <w:rsid w:val="00A1707D"/>
    <w:rsid w:val="00A201BD"/>
    <w:rsid w:val="00A234E5"/>
    <w:rsid w:val="00A23570"/>
    <w:rsid w:val="00A23D3C"/>
    <w:rsid w:val="00A30054"/>
    <w:rsid w:val="00A31615"/>
    <w:rsid w:val="00A3191C"/>
    <w:rsid w:val="00A34E21"/>
    <w:rsid w:val="00A35F36"/>
    <w:rsid w:val="00A37547"/>
    <w:rsid w:val="00A37EF5"/>
    <w:rsid w:val="00A40503"/>
    <w:rsid w:val="00A464D2"/>
    <w:rsid w:val="00A5291D"/>
    <w:rsid w:val="00A55757"/>
    <w:rsid w:val="00A568BF"/>
    <w:rsid w:val="00A56A49"/>
    <w:rsid w:val="00A56BBA"/>
    <w:rsid w:val="00A5741B"/>
    <w:rsid w:val="00A62A91"/>
    <w:rsid w:val="00A64C91"/>
    <w:rsid w:val="00A65729"/>
    <w:rsid w:val="00A65F49"/>
    <w:rsid w:val="00A65F7F"/>
    <w:rsid w:val="00A67F2B"/>
    <w:rsid w:val="00A719A6"/>
    <w:rsid w:val="00A7492D"/>
    <w:rsid w:val="00A75777"/>
    <w:rsid w:val="00A76F33"/>
    <w:rsid w:val="00A85E65"/>
    <w:rsid w:val="00A9286E"/>
    <w:rsid w:val="00A93E32"/>
    <w:rsid w:val="00A94F78"/>
    <w:rsid w:val="00A95041"/>
    <w:rsid w:val="00A95889"/>
    <w:rsid w:val="00A97739"/>
    <w:rsid w:val="00AA66E8"/>
    <w:rsid w:val="00AA7ACB"/>
    <w:rsid w:val="00AB22F1"/>
    <w:rsid w:val="00AC0D82"/>
    <w:rsid w:val="00AC1413"/>
    <w:rsid w:val="00AC2C0F"/>
    <w:rsid w:val="00AC4A86"/>
    <w:rsid w:val="00AC53D3"/>
    <w:rsid w:val="00AC591E"/>
    <w:rsid w:val="00AD3E7F"/>
    <w:rsid w:val="00AD451F"/>
    <w:rsid w:val="00AD4769"/>
    <w:rsid w:val="00AE4023"/>
    <w:rsid w:val="00AE7497"/>
    <w:rsid w:val="00AE7972"/>
    <w:rsid w:val="00AF0216"/>
    <w:rsid w:val="00AF1684"/>
    <w:rsid w:val="00AF43C2"/>
    <w:rsid w:val="00AF4600"/>
    <w:rsid w:val="00AF50E7"/>
    <w:rsid w:val="00AF6645"/>
    <w:rsid w:val="00B002FA"/>
    <w:rsid w:val="00B01661"/>
    <w:rsid w:val="00B02C3B"/>
    <w:rsid w:val="00B0329B"/>
    <w:rsid w:val="00B05D13"/>
    <w:rsid w:val="00B1281E"/>
    <w:rsid w:val="00B16DBF"/>
    <w:rsid w:val="00B16E8B"/>
    <w:rsid w:val="00B17961"/>
    <w:rsid w:val="00B208DD"/>
    <w:rsid w:val="00B21449"/>
    <w:rsid w:val="00B23F61"/>
    <w:rsid w:val="00B27DEA"/>
    <w:rsid w:val="00B30B92"/>
    <w:rsid w:val="00B30C7D"/>
    <w:rsid w:val="00B32504"/>
    <w:rsid w:val="00B33686"/>
    <w:rsid w:val="00B34663"/>
    <w:rsid w:val="00B35F0B"/>
    <w:rsid w:val="00B36C82"/>
    <w:rsid w:val="00B421CF"/>
    <w:rsid w:val="00B52A04"/>
    <w:rsid w:val="00B54AE6"/>
    <w:rsid w:val="00B55CB8"/>
    <w:rsid w:val="00B55FB3"/>
    <w:rsid w:val="00B5670F"/>
    <w:rsid w:val="00B606C0"/>
    <w:rsid w:val="00B64501"/>
    <w:rsid w:val="00B65580"/>
    <w:rsid w:val="00B65F98"/>
    <w:rsid w:val="00B67324"/>
    <w:rsid w:val="00B67DE4"/>
    <w:rsid w:val="00B70A25"/>
    <w:rsid w:val="00B722DD"/>
    <w:rsid w:val="00B77731"/>
    <w:rsid w:val="00B84E2B"/>
    <w:rsid w:val="00B91143"/>
    <w:rsid w:val="00B93308"/>
    <w:rsid w:val="00B94FC4"/>
    <w:rsid w:val="00B97773"/>
    <w:rsid w:val="00BA1620"/>
    <w:rsid w:val="00BA1E38"/>
    <w:rsid w:val="00BA27CA"/>
    <w:rsid w:val="00BA3146"/>
    <w:rsid w:val="00BA62D0"/>
    <w:rsid w:val="00BC1574"/>
    <w:rsid w:val="00BC348A"/>
    <w:rsid w:val="00BC6C6D"/>
    <w:rsid w:val="00BC726A"/>
    <w:rsid w:val="00BD0D59"/>
    <w:rsid w:val="00BD2166"/>
    <w:rsid w:val="00BD414B"/>
    <w:rsid w:val="00BD583A"/>
    <w:rsid w:val="00BD689C"/>
    <w:rsid w:val="00BE193E"/>
    <w:rsid w:val="00BE4597"/>
    <w:rsid w:val="00BE4B97"/>
    <w:rsid w:val="00BE74F8"/>
    <w:rsid w:val="00BF0112"/>
    <w:rsid w:val="00BF16E0"/>
    <w:rsid w:val="00BF1E9B"/>
    <w:rsid w:val="00BF2DA7"/>
    <w:rsid w:val="00BF4186"/>
    <w:rsid w:val="00C00EFF"/>
    <w:rsid w:val="00C021A3"/>
    <w:rsid w:val="00C03FFA"/>
    <w:rsid w:val="00C04F35"/>
    <w:rsid w:val="00C05CC4"/>
    <w:rsid w:val="00C06249"/>
    <w:rsid w:val="00C06819"/>
    <w:rsid w:val="00C07E80"/>
    <w:rsid w:val="00C12CC0"/>
    <w:rsid w:val="00C16876"/>
    <w:rsid w:val="00C21E81"/>
    <w:rsid w:val="00C21FDE"/>
    <w:rsid w:val="00C234D9"/>
    <w:rsid w:val="00C24A00"/>
    <w:rsid w:val="00C2511C"/>
    <w:rsid w:val="00C3224E"/>
    <w:rsid w:val="00C339AB"/>
    <w:rsid w:val="00C34982"/>
    <w:rsid w:val="00C34AFE"/>
    <w:rsid w:val="00C3533A"/>
    <w:rsid w:val="00C355CB"/>
    <w:rsid w:val="00C37DC2"/>
    <w:rsid w:val="00C4007A"/>
    <w:rsid w:val="00C401F2"/>
    <w:rsid w:val="00C43C29"/>
    <w:rsid w:val="00C4448A"/>
    <w:rsid w:val="00C461BA"/>
    <w:rsid w:val="00C50E4E"/>
    <w:rsid w:val="00C50F8A"/>
    <w:rsid w:val="00C52280"/>
    <w:rsid w:val="00C56103"/>
    <w:rsid w:val="00C573C4"/>
    <w:rsid w:val="00C6029F"/>
    <w:rsid w:val="00C61352"/>
    <w:rsid w:val="00C62F08"/>
    <w:rsid w:val="00C643DE"/>
    <w:rsid w:val="00C64551"/>
    <w:rsid w:val="00C65621"/>
    <w:rsid w:val="00C6601D"/>
    <w:rsid w:val="00C66642"/>
    <w:rsid w:val="00C70189"/>
    <w:rsid w:val="00C76E5C"/>
    <w:rsid w:val="00C77A51"/>
    <w:rsid w:val="00C77ABB"/>
    <w:rsid w:val="00C8146F"/>
    <w:rsid w:val="00C8312A"/>
    <w:rsid w:val="00C853AA"/>
    <w:rsid w:val="00C86F0D"/>
    <w:rsid w:val="00C9255A"/>
    <w:rsid w:val="00C92E7A"/>
    <w:rsid w:val="00CA0535"/>
    <w:rsid w:val="00CA0F09"/>
    <w:rsid w:val="00CA174E"/>
    <w:rsid w:val="00CA2127"/>
    <w:rsid w:val="00CA4611"/>
    <w:rsid w:val="00CA6293"/>
    <w:rsid w:val="00CA7A3B"/>
    <w:rsid w:val="00CB2C8B"/>
    <w:rsid w:val="00CB3622"/>
    <w:rsid w:val="00CB3A2E"/>
    <w:rsid w:val="00CB71D7"/>
    <w:rsid w:val="00CB79CF"/>
    <w:rsid w:val="00CC3A10"/>
    <w:rsid w:val="00CC3C90"/>
    <w:rsid w:val="00CC48B5"/>
    <w:rsid w:val="00CC7172"/>
    <w:rsid w:val="00CC73EC"/>
    <w:rsid w:val="00CD0457"/>
    <w:rsid w:val="00CD04E2"/>
    <w:rsid w:val="00CD1648"/>
    <w:rsid w:val="00CD35E8"/>
    <w:rsid w:val="00CD39AA"/>
    <w:rsid w:val="00CD7126"/>
    <w:rsid w:val="00CE007D"/>
    <w:rsid w:val="00CE0E88"/>
    <w:rsid w:val="00CE2684"/>
    <w:rsid w:val="00CF2CE3"/>
    <w:rsid w:val="00CF365C"/>
    <w:rsid w:val="00CF5171"/>
    <w:rsid w:val="00CF730B"/>
    <w:rsid w:val="00CF7918"/>
    <w:rsid w:val="00D00F9E"/>
    <w:rsid w:val="00D04D09"/>
    <w:rsid w:val="00D10888"/>
    <w:rsid w:val="00D138E7"/>
    <w:rsid w:val="00D14CBF"/>
    <w:rsid w:val="00D20F90"/>
    <w:rsid w:val="00D23D5C"/>
    <w:rsid w:val="00D24B5F"/>
    <w:rsid w:val="00D2533A"/>
    <w:rsid w:val="00D32275"/>
    <w:rsid w:val="00D364FE"/>
    <w:rsid w:val="00D37912"/>
    <w:rsid w:val="00D40CD7"/>
    <w:rsid w:val="00D448FF"/>
    <w:rsid w:val="00D47632"/>
    <w:rsid w:val="00D47CD7"/>
    <w:rsid w:val="00D47E93"/>
    <w:rsid w:val="00D5321D"/>
    <w:rsid w:val="00D57CC3"/>
    <w:rsid w:val="00D61C3A"/>
    <w:rsid w:val="00D629A8"/>
    <w:rsid w:val="00D63554"/>
    <w:rsid w:val="00D65A95"/>
    <w:rsid w:val="00D667DA"/>
    <w:rsid w:val="00D671C6"/>
    <w:rsid w:val="00D7020B"/>
    <w:rsid w:val="00D70490"/>
    <w:rsid w:val="00D71728"/>
    <w:rsid w:val="00D85509"/>
    <w:rsid w:val="00D87181"/>
    <w:rsid w:val="00D92171"/>
    <w:rsid w:val="00D95E5D"/>
    <w:rsid w:val="00DA0359"/>
    <w:rsid w:val="00DA1CC2"/>
    <w:rsid w:val="00DB351C"/>
    <w:rsid w:val="00DB6416"/>
    <w:rsid w:val="00DB643E"/>
    <w:rsid w:val="00DB6FEF"/>
    <w:rsid w:val="00DC01D5"/>
    <w:rsid w:val="00DC10F1"/>
    <w:rsid w:val="00DC5409"/>
    <w:rsid w:val="00DD0335"/>
    <w:rsid w:val="00DD09A7"/>
    <w:rsid w:val="00DD10E9"/>
    <w:rsid w:val="00DD1D2C"/>
    <w:rsid w:val="00DD26C7"/>
    <w:rsid w:val="00DE2EAE"/>
    <w:rsid w:val="00DE3D92"/>
    <w:rsid w:val="00DE4291"/>
    <w:rsid w:val="00DE4AAD"/>
    <w:rsid w:val="00DE6981"/>
    <w:rsid w:val="00DF1848"/>
    <w:rsid w:val="00DF2697"/>
    <w:rsid w:val="00DF4392"/>
    <w:rsid w:val="00DF521D"/>
    <w:rsid w:val="00DF5A76"/>
    <w:rsid w:val="00E01C5A"/>
    <w:rsid w:val="00E17A98"/>
    <w:rsid w:val="00E223ED"/>
    <w:rsid w:val="00E258C3"/>
    <w:rsid w:val="00E31500"/>
    <w:rsid w:val="00E336C5"/>
    <w:rsid w:val="00E37508"/>
    <w:rsid w:val="00E417E7"/>
    <w:rsid w:val="00E42EA2"/>
    <w:rsid w:val="00E45E1C"/>
    <w:rsid w:val="00E45F02"/>
    <w:rsid w:val="00E46B6D"/>
    <w:rsid w:val="00E5188C"/>
    <w:rsid w:val="00E554E0"/>
    <w:rsid w:val="00E64A6E"/>
    <w:rsid w:val="00E65021"/>
    <w:rsid w:val="00E70250"/>
    <w:rsid w:val="00E721D4"/>
    <w:rsid w:val="00E73103"/>
    <w:rsid w:val="00E74557"/>
    <w:rsid w:val="00E769D5"/>
    <w:rsid w:val="00E76AFD"/>
    <w:rsid w:val="00E82147"/>
    <w:rsid w:val="00E821DA"/>
    <w:rsid w:val="00E85E85"/>
    <w:rsid w:val="00E8657F"/>
    <w:rsid w:val="00E87697"/>
    <w:rsid w:val="00E90120"/>
    <w:rsid w:val="00E9026E"/>
    <w:rsid w:val="00E9533D"/>
    <w:rsid w:val="00E953EB"/>
    <w:rsid w:val="00E97CC5"/>
    <w:rsid w:val="00E97F32"/>
    <w:rsid w:val="00EA0D4D"/>
    <w:rsid w:val="00EA66C4"/>
    <w:rsid w:val="00EB3C60"/>
    <w:rsid w:val="00EB4EFE"/>
    <w:rsid w:val="00EB551F"/>
    <w:rsid w:val="00EC138A"/>
    <w:rsid w:val="00EC2E91"/>
    <w:rsid w:val="00EC47EF"/>
    <w:rsid w:val="00EC6F58"/>
    <w:rsid w:val="00ED2608"/>
    <w:rsid w:val="00EE0FF1"/>
    <w:rsid w:val="00EE3B89"/>
    <w:rsid w:val="00EE3BFC"/>
    <w:rsid w:val="00EE64C9"/>
    <w:rsid w:val="00EE64DE"/>
    <w:rsid w:val="00EF0224"/>
    <w:rsid w:val="00EF19BB"/>
    <w:rsid w:val="00EF260D"/>
    <w:rsid w:val="00F040B4"/>
    <w:rsid w:val="00F108CA"/>
    <w:rsid w:val="00F11E6E"/>
    <w:rsid w:val="00F121B2"/>
    <w:rsid w:val="00F14330"/>
    <w:rsid w:val="00F2090F"/>
    <w:rsid w:val="00F24587"/>
    <w:rsid w:val="00F25293"/>
    <w:rsid w:val="00F25FBB"/>
    <w:rsid w:val="00F309BE"/>
    <w:rsid w:val="00F322B3"/>
    <w:rsid w:val="00F32978"/>
    <w:rsid w:val="00F3369A"/>
    <w:rsid w:val="00F3375D"/>
    <w:rsid w:val="00F37E57"/>
    <w:rsid w:val="00F41A15"/>
    <w:rsid w:val="00F42354"/>
    <w:rsid w:val="00F43AC6"/>
    <w:rsid w:val="00F453F7"/>
    <w:rsid w:val="00F47A43"/>
    <w:rsid w:val="00F5499E"/>
    <w:rsid w:val="00F57AA4"/>
    <w:rsid w:val="00F667BB"/>
    <w:rsid w:val="00F72150"/>
    <w:rsid w:val="00F72B88"/>
    <w:rsid w:val="00F7331F"/>
    <w:rsid w:val="00F872AD"/>
    <w:rsid w:val="00F96853"/>
    <w:rsid w:val="00FA2072"/>
    <w:rsid w:val="00FA4C4D"/>
    <w:rsid w:val="00FB0F67"/>
    <w:rsid w:val="00FC1705"/>
    <w:rsid w:val="00FC2B43"/>
    <w:rsid w:val="00FC7E81"/>
    <w:rsid w:val="00FD048A"/>
    <w:rsid w:val="00FD0772"/>
    <w:rsid w:val="00FD1E73"/>
    <w:rsid w:val="00FD2F35"/>
    <w:rsid w:val="00FE7412"/>
    <w:rsid w:val="00FE7BB7"/>
    <w:rsid w:val="00FF188B"/>
    <w:rsid w:val="00FF3F17"/>
    <w:rsid w:val="00FF54CD"/>
    <w:rsid w:val="00FF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7653"/>
  <w15:docId w15:val="{1C231F5A-D1EA-49CF-BBC6-7401823E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E7"/>
    <w:rPr>
      <w:sz w:val="26"/>
      <w:lang w:eastAsia="en-US"/>
    </w:rPr>
  </w:style>
  <w:style w:type="paragraph" w:styleId="Heading1">
    <w:name w:val="heading 1"/>
    <w:basedOn w:val="Normal"/>
    <w:next w:val="Normal"/>
    <w:qFormat/>
    <w:rsid w:val="00E417E7"/>
    <w:pPr>
      <w:keepNext/>
      <w:jc w:val="both"/>
      <w:outlineLvl w:val="0"/>
    </w:pPr>
    <w:rPr>
      <w:u w:val="single"/>
    </w:rPr>
  </w:style>
  <w:style w:type="paragraph" w:styleId="Heading2">
    <w:name w:val="heading 2"/>
    <w:basedOn w:val="Normal"/>
    <w:next w:val="Normal"/>
    <w:qFormat/>
    <w:rsid w:val="00E417E7"/>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17E7"/>
    <w:pPr>
      <w:jc w:val="both"/>
    </w:pPr>
  </w:style>
  <w:style w:type="paragraph" w:customStyle="1" w:styleId="DefaultText">
    <w:name w:val="Default Text"/>
    <w:basedOn w:val="Normal"/>
    <w:rsid w:val="00E417E7"/>
    <w:rPr>
      <w:sz w:val="24"/>
    </w:rPr>
  </w:style>
  <w:style w:type="paragraph" w:styleId="Header">
    <w:name w:val="header"/>
    <w:basedOn w:val="Normal"/>
    <w:link w:val="HeaderChar"/>
    <w:uiPriority w:val="99"/>
    <w:rsid w:val="00E417E7"/>
    <w:pPr>
      <w:tabs>
        <w:tab w:val="center" w:pos="4320"/>
        <w:tab w:val="right" w:pos="8640"/>
      </w:tabs>
    </w:pPr>
  </w:style>
  <w:style w:type="character" w:styleId="PageNumber">
    <w:name w:val="page number"/>
    <w:basedOn w:val="DefaultParagraphFont"/>
    <w:rsid w:val="00E417E7"/>
  </w:style>
  <w:style w:type="paragraph" w:styleId="Footer">
    <w:name w:val="footer"/>
    <w:basedOn w:val="Normal"/>
    <w:link w:val="FooterChar"/>
    <w:uiPriority w:val="99"/>
    <w:rsid w:val="00E417E7"/>
    <w:pPr>
      <w:tabs>
        <w:tab w:val="center" w:pos="4320"/>
        <w:tab w:val="right" w:pos="8640"/>
      </w:tabs>
    </w:pPr>
  </w:style>
  <w:style w:type="paragraph" w:styleId="Title">
    <w:name w:val="Title"/>
    <w:basedOn w:val="Normal"/>
    <w:qFormat/>
    <w:rsid w:val="00E417E7"/>
    <w:pPr>
      <w:jc w:val="center"/>
    </w:pPr>
    <w:rPr>
      <w:rFonts w:ascii="Arial" w:hAnsi="Arial" w:cs="Arial"/>
      <w:b/>
      <w:caps/>
      <w:sz w:val="32"/>
      <w:u w:val="single"/>
    </w:rPr>
  </w:style>
  <w:style w:type="paragraph" w:styleId="BodyTextIndent">
    <w:name w:val="Body Text Indent"/>
    <w:basedOn w:val="Normal"/>
    <w:link w:val="BodyTextIndentChar"/>
    <w:rsid w:val="00E417E7"/>
    <w:pPr>
      <w:ind w:left="1134"/>
      <w:jc w:val="both"/>
    </w:pPr>
    <w:rPr>
      <w:rFonts w:ascii="Arial" w:hAnsi="Arial" w:cs="Arial"/>
      <w:sz w:val="24"/>
    </w:rPr>
  </w:style>
  <w:style w:type="paragraph" w:styleId="BodyTextIndent2">
    <w:name w:val="Body Text Indent 2"/>
    <w:basedOn w:val="Normal"/>
    <w:rsid w:val="00E417E7"/>
    <w:pPr>
      <w:tabs>
        <w:tab w:val="left" w:pos="675"/>
        <w:tab w:val="left" w:pos="8856"/>
      </w:tabs>
      <w:ind w:left="567"/>
    </w:pPr>
    <w:rPr>
      <w:rFonts w:ascii="Arial" w:hAnsi="Arial" w:cs="Arial"/>
      <w:sz w:val="24"/>
    </w:rPr>
  </w:style>
  <w:style w:type="paragraph" w:styleId="BodyTextIndent3">
    <w:name w:val="Body Text Indent 3"/>
    <w:basedOn w:val="Normal"/>
    <w:rsid w:val="00E417E7"/>
    <w:pPr>
      <w:ind w:left="1134"/>
    </w:pPr>
    <w:rPr>
      <w:rFonts w:ascii="Arial" w:hAnsi="Arial" w:cs="Arial"/>
      <w:sz w:val="24"/>
    </w:rPr>
  </w:style>
  <w:style w:type="paragraph" w:styleId="BlockText">
    <w:name w:val="Block Text"/>
    <w:basedOn w:val="Normal"/>
    <w:rsid w:val="00E417E7"/>
    <w:pPr>
      <w:tabs>
        <w:tab w:val="left" w:pos="675"/>
        <w:tab w:val="left" w:pos="8856"/>
      </w:tabs>
      <w:ind w:left="1701" w:right="-3029" w:hanging="567"/>
      <w:jc w:val="both"/>
    </w:pPr>
    <w:rPr>
      <w:rFonts w:ascii="Arial" w:hAnsi="Arial" w:cs="Arial"/>
      <w:sz w:val="24"/>
    </w:rPr>
  </w:style>
  <w:style w:type="paragraph" w:styleId="BalloonText">
    <w:name w:val="Balloon Text"/>
    <w:basedOn w:val="Normal"/>
    <w:semiHidden/>
    <w:rsid w:val="006B1C70"/>
    <w:rPr>
      <w:rFonts w:ascii="Tahoma" w:hAnsi="Tahoma" w:cs="Tahoma"/>
      <w:sz w:val="16"/>
      <w:szCs w:val="16"/>
    </w:rPr>
  </w:style>
  <w:style w:type="character" w:customStyle="1" w:styleId="A3">
    <w:name w:val="A3"/>
    <w:uiPriority w:val="99"/>
    <w:rsid w:val="009D2F7F"/>
    <w:rPr>
      <w:rFonts w:cs="Guardian Sans Light"/>
      <w:color w:val="000000"/>
      <w:sz w:val="19"/>
      <w:szCs w:val="19"/>
    </w:rPr>
  </w:style>
  <w:style w:type="paragraph" w:styleId="ListParagraph">
    <w:name w:val="List Paragraph"/>
    <w:basedOn w:val="Normal"/>
    <w:uiPriority w:val="34"/>
    <w:qFormat/>
    <w:rsid w:val="009D2F7F"/>
    <w:pPr>
      <w:ind w:left="720"/>
      <w:contextualSpacing/>
    </w:pPr>
  </w:style>
  <w:style w:type="paragraph" w:styleId="BodyText2">
    <w:name w:val="Body Text 2"/>
    <w:basedOn w:val="Normal"/>
    <w:link w:val="BodyText2Char"/>
    <w:rsid w:val="00810E34"/>
    <w:pPr>
      <w:spacing w:after="120" w:line="480" w:lineRule="auto"/>
    </w:pPr>
  </w:style>
  <w:style w:type="character" w:customStyle="1" w:styleId="BodyText2Char">
    <w:name w:val="Body Text 2 Char"/>
    <w:link w:val="BodyText2"/>
    <w:rsid w:val="00810E34"/>
    <w:rPr>
      <w:sz w:val="26"/>
      <w:lang w:eastAsia="en-US"/>
    </w:rPr>
  </w:style>
  <w:style w:type="paragraph" w:styleId="PlainText">
    <w:name w:val="Plain Text"/>
    <w:basedOn w:val="Normal"/>
    <w:link w:val="PlainTextChar"/>
    <w:rsid w:val="00810E34"/>
    <w:rPr>
      <w:rFonts w:ascii="Courier New" w:hAnsi="Courier New"/>
      <w:sz w:val="20"/>
    </w:rPr>
  </w:style>
  <w:style w:type="character" w:customStyle="1" w:styleId="PlainTextChar">
    <w:name w:val="Plain Text Char"/>
    <w:link w:val="PlainText"/>
    <w:rsid w:val="00810E34"/>
    <w:rPr>
      <w:rFonts w:ascii="Courier New" w:hAnsi="Courier New"/>
      <w:lang w:eastAsia="en-US"/>
    </w:rPr>
  </w:style>
  <w:style w:type="paragraph" w:styleId="Subtitle">
    <w:name w:val="Subtitle"/>
    <w:basedOn w:val="Normal"/>
    <w:next w:val="Normal"/>
    <w:link w:val="SubtitleChar"/>
    <w:qFormat/>
    <w:rsid w:val="00B02C3B"/>
    <w:pPr>
      <w:spacing w:after="60"/>
      <w:jc w:val="center"/>
      <w:outlineLvl w:val="1"/>
    </w:pPr>
    <w:rPr>
      <w:rFonts w:ascii="Cambria" w:hAnsi="Cambria"/>
      <w:sz w:val="24"/>
      <w:szCs w:val="24"/>
    </w:rPr>
  </w:style>
  <w:style w:type="character" w:customStyle="1" w:styleId="SubtitleChar">
    <w:name w:val="Subtitle Char"/>
    <w:link w:val="Subtitle"/>
    <w:rsid w:val="00B02C3B"/>
    <w:rPr>
      <w:rFonts w:ascii="Cambria" w:eastAsia="Times New Roman" w:hAnsi="Cambria" w:cs="Times New Roman"/>
      <w:sz w:val="24"/>
      <w:szCs w:val="24"/>
      <w:lang w:eastAsia="en-US"/>
    </w:rPr>
  </w:style>
  <w:style w:type="character" w:customStyle="1" w:styleId="BodyTextIndentChar">
    <w:name w:val="Body Text Indent Char"/>
    <w:link w:val="BodyTextIndent"/>
    <w:rsid w:val="00F309BE"/>
    <w:rPr>
      <w:rFonts w:ascii="Arial" w:hAnsi="Arial" w:cs="Arial"/>
      <w:sz w:val="24"/>
      <w:lang w:eastAsia="en-US"/>
    </w:rPr>
  </w:style>
  <w:style w:type="character" w:customStyle="1" w:styleId="FooterChar">
    <w:name w:val="Footer Char"/>
    <w:link w:val="Footer"/>
    <w:uiPriority w:val="99"/>
    <w:rsid w:val="009B4B3F"/>
    <w:rPr>
      <w:sz w:val="26"/>
      <w:lang w:eastAsia="en-US"/>
    </w:rPr>
  </w:style>
  <w:style w:type="paragraph" w:customStyle="1" w:styleId="Default">
    <w:name w:val="Default"/>
    <w:rsid w:val="004419B3"/>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682A84"/>
    <w:rPr>
      <w:sz w:val="26"/>
      <w:lang w:eastAsia="en-US"/>
    </w:rPr>
  </w:style>
  <w:style w:type="paragraph" w:customStyle="1" w:styleId="Pa12">
    <w:name w:val="Pa12"/>
    <w:basedOn w:val="Default"/>
    <w:next w:val="Default"/>
    <w:uiPriority w:val="99"/>
    <w:rsid w:val="003C3208"/>
    <w:pPr>
      <w:spacing w:line="231" w:lineRule="atLeast"/>
    </w:pPr>
    <w:rPr>
      <w:rFonts w:ascii="FS Lola" w:hAnsi="FS Lola" w:cs="Times New Roman"/>
      <w:color w:val="auto"/>
    </w:rPr>
  </w:style>
  <w:style w:type="paragraph" w:styleId="Revision">
    <w:name w:val="Revision"/>
    <w:hidden/>
    <w:uiPriority w:val="99"/>
    <w:semiHidden/>
    <w:rsid w:val="009A1FA9"/>
    <w:rPr>
      <w:sz w:val="26"/>
      <w:lang w:eastAsia="en-US"/>
    </w:rPr>
  </w:style>
  <w:style w:type="table" w:customStyle="1" w:styleId="TableGrid1">
    <w:name w:val="Table Grid1"/>
    <w:basedOn w:val="TableNormal"/>
    <w:next w:val="TableGrid"/>
    <w:uiPriority w:val="59"/>
    <w:rsid w:val="0013292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3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B1D4A"/>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B1D4A"/>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9B1D4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486">
      <w:bodyDiv w:val="1"/>
      <w:marLeft w:val="0"/>
      <w:marRight w:val="0"/>
      <w:marTop w:val="0"/>
      <w:marBottom w:val="0"/>
      <w:divBdr>
        <w:top w:val="none" w:sz="0" w:space="0" w:color="auto"/>
        <w:left w:val="none" w:sz="0" w:space="0" w:color="auto"/>
        <w:bottom w:val="none" w:sz="0" w:space="0" w:color="auto"/>
        <w:right w:val="none" w:sz="0" w:space="0" w:color="auto"/>
      </w:divBdr>
    </w:div>
    <w:div w:id="111678088">
      <w:bodyDiv w:val="1"/>
      <w:marLeft w:val="0"/>
      <w:marRight w:val="0"/>
      <w:marTop w:val="0"/>
      <w:marBottom w:val="0"/>
      <w:divBdr>
        <w:top w:val="none" w:sz="0" w:space="0" w:color="auto"/>
        <w:left w:val="none" w:sz="0" w:space="0" w:color="auto"/>
        <w:bottom w:val="none" w:sz="0" w:space="0" w:color="auto"/>
        <w:right w:val="none" w:sz="0" w:space="0" w:color="auto"/>
      </w:divBdr>
    </w:div>
    <w:div w:id="253519118">
      <w:bodyDiv w:val="1"/>
      <w:marLeft w:val="0"/>
      <w:marRight w:val="0"/>
      <w:marTop w:val="0"/>
      <w:marBottom w:val="0"/>
      <w:divBdr>
        <w:top w:val="none" w:sz="0" w:space="0" w:color="auto"/>
        <w:left w:val="none" w:sz="0" w:space="0" w:color="auto"/>
        <w:bottom w:val="none" w:sz="0" w:space="0" w:color="auto"/>
        <w:right w:val="none" w:sz="0" w:space="0" w:color="auto"/>
      </w:divBdr>
    </w:div>
    <w:div w:id="699161416">
      <w:bodyDiv w:val="1"/>
      <w:marLeft w:val="0"/>
      <w:marRight w:val="0"/>
      <w:marTop w:val="0"/>
      <w:marBottom w:val="0"/>
      <w:divBdr>
        <w:top w:val="none" w:sz="0" w:space="0" w:color="auto"/>
        <w:left w:val="none" w:sz="0" w:space="0" w:color="auto"/>
        <w:bottom w:val="none" w:sz="0" w:space="0" w:color="auto"/>
        <w:right w:val="none" w:sz="0" w:space="0" w:color="auto"/>
      </w:divBdr>
    </w:div>
    <w:div w:id="797338173">
      <w:bodyDiv w:val="1"/>
      <w:marLeft w:val="0"/>
      <w:marRight w:val="0"/>
      <w:marTop w:val="0"/>
      <w:marBottom w:val="0"/>
      <w:divBdr>
        <w:top w:val="none" w:sz="0" w:space="0" w:color="auto"/>
        <w:left w:val="none" w:sz="0" w:space="0" w:color="auto"/>
        <w:bottom w:val="none" w:sz="0" w:space="0" w:color="auto"/>
        <w:right w:val="none" w:sz="0" w:space="0" w:color="auto"/>
      </w:divBdr>
    </w:div>
    <w:div w:id="845823406">
      <w:bodyDiv w:val="1"/>
      <w:marLeft w:val="0"/>
      <w:marRight w:val="0"/>
      <w:marTop w:val="0"/>
      <w:marBottom w:val="0"/>
      <w:divBdr>
        <w:top w:val="none" w:sz="0" w:space="0" w:color="auto"/>
        <w:left w:val="none" w:sz="0" w:space="0" w:color="auto"/>
        <w:bottom w:val="none" w:sz="0" w:space="0" w:color="auto"/>
        <w:right w:val="none" w:sz="0" w:space="0" w:color="auto"/>
      </w:divBdr>
    </w:div>
    <w:div w:id="1557007693">
      <w:bodyDiv w:val="1"/>
      <w:marLeft w:val="0"/>
      <w:marRight w:val="0"/>
      <w:marTop w:val="0"/>
      <w:marBottom w:val="0"/>
      <w:divBdr>
        <w:top w:val="none" w:sz="0" w:space="0" w:color="auto"/>
        <w:left w:val="none" w:sz="0" w:space="0" w:color="auto"/>
        <w:bottom w:val="none" w:sz="0" w:space="0" w:color="auto"/>
        <w:right w:val="none" w:sz="0" w:space="0" w:color="auto"/>
      </w:divBdr>
    </w:div>
    <w:div w:id="1820534057">
      <w:bodyDiv w:val="1"/>
      <w:marLeft w:val="0"/>
      <w:marRight w:val="0"/>
      <w:marTop w:val="0"/>
      <w:marBottom w:val="0"/>
      <w:divBdr>
        <w:top w:val="none" w:sz="0" w:space="0" w:color="auto"/>
        <w:left w:val="none" w:sz="0" w:space="0" w:color="auto"/>
        <w:bottom w:val="none" w:sz="0" w:space="0" w:color="auto"/>
        <w:right w:val="none" w:sz="0" w:space="0" w:color="auto"/>
      </w:divBdr>
    </w:div>
    <w:div w:id="19117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04F6-F43A-41CE-9726-E92E8472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881</Words>
  <Characters>4663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CADDER HOUSING ASSOCIATION LIMITED</vt:lpstr>
    </vt:vector>
  </TitlesOfParts>
  <Company>FMD Financial Services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CADDER HOUSING ASSOCIATION LIMITED</dc:title>
  <dc:creator>Amanda</dc:creator>
  <cp:lastModifiedBy>Janice Shields</cp:lastModifiedBy>
  <cp:revision>5</cp:revision>
  <cp:lastPrinted>2023-03-24T09:06:00Z</cp:lastPrinted>
  <dcterms:created xsi:type="dcterms:W3CDTF">2024-03-19T15:02:00Z</dcterms:created>
  <dcterms:modified xsi:type="dcterms:W3CDTF">2024-04-02T13:16:00Z</dcterms:modified>
</cp:coreProperties>
</file>