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color w:val="231F20"/>
          <w:sz w:val="32"/>
          <w:szCs w:val="32"/>
        </w:rPr>
      </w:pPr>
      <w:r w:rsidRPr="000152FE">
        <w:rPr>
          <w:rFonts w:ascii="ProximaNova-Regular" w:hAnsi="ProximaNova-Regular" w:cs="ProximaNova-Regular"/>
          <w:b/>
          <w:color w:val="231F20"/>
          <w:sz w:val="32"/>
          <w:szCs w:val="32"/>
        </w:rPr>
        <w:t>Legionella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Medium" w:hAnsi="GothamMedium" w:cs="GothamMedium"/>
          <w:sz w:val="28"/>
          <w:szCs w:val="28"/>
        </w:rPr>
      </w:pPr>
      <w:r w:rsidRPr="000152FE">
        <w:rPr>
          <w:rFonts w:ascii="ProximaNova-Regular" w:hAnsi="ProximaNova-Regular" w:cs="ProximaNova-Regular"/>
          <w:b/>
          <w:color w:val="231F20"/>
          <w:sz w:val="28"/>
          <w:szCs w:val="28"/>
        </w:rPr>
        <w:br/>
      </w:r>
      <w:r w:rsidRPr="000152FE">
        <w:rPr>
          <w:rFonts w:ascii="GothamMedium" w:hAnsi="GothamMedium" w:cs="GothamMedium"/>
          <w:sz w:val="28"/>
          <w:szCs w:val="28"/>
        </w:rPr>
        <w:t>Legionella bacteria occur naturally in locations such as rivers, lakes and reservoirs but may also be found in:</w:t>
      </w:r>
      <w:r w:rsidRPr="000152FE">
        <w:rPr>
          <w:rFonts w:ascii="GothamMedium" w:hAnsi="GothamMedium" w:cs="GothamMedium"/>
          <w:sz w:val="28"/>
          <w:szCs w:val="28"/>
        </w:rPr>
        <w:br/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Domestic water systems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Places where water droplets may be formed such as showers and taps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Hose pipes</w:t>
      </w:r>
      <w:r w:rsidRPr="000152FE">
        <w:rPr>
          <w:rFonts w:ascii="GothamBook" w:hAnsi="GothamBook" w:cs="GothamBook"/>
          <w:sz w:val="28"/>
          <w:szCs w:val="28"/>
        </w:rPr>
        <w:br/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The risk of infection from exposure in domestic systems is very low but everyone should be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proofErr w:type="gramStart"/>
      <w:r w:rsidRPr="000152FE">
        <w:rPr>
          <w:rFonts w:ascii="GothamBook" w:hAnsi="GothamBook" w:cs="GothamBook"/>
          <w:sz w:val="28"/>
          <w:szCs w:val="28"/>
        </w:rPr>
        <w:t>aware</w:t>
      </w:r>
      <w:proofErr w:type="gramEnd"/>
      <w:r w:rsidRPr="000152FE">
        <w:rPr>
          <w:rFonts w:ascii="GothamBook" w:hAnsi="GothamBook" w:cs="GothamBook"/>
          <w:sz w:val="28"/>
          <w:szCs w:val="28"/>
        </w:rPr>
        <w:t xml:space="preserve"> of the risks and take the necessary steps to avoid being exposed to the bacteria in water droplets.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sz w:val="32"/>
          <w:szCs w:val="32"/>
        </w:rPr>
      </w:pPr>
      <w:r w:rsidRPr="000152FE">
        <w:rPr>
          <w:rFonts w:ascii="GothamBold" w:hAnsi="GothamBold" w:cs="GothamBold"/>
          <w:b/>
          <w:bCs/>
          <w:sz w:val="32"/>
          <w:szCs w:val="32"/>
        </w:rPr>
        <w:t>How to reduce the risk of legionella</w:t>
      </w:r>
    </w:p>
    <w:p w:rsidR="000152FE" w:rsidRPr="000152FE" w:rsidRDefault="000152FE" w:rsidP="007017FE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sz w:val="28"/>
          <w:szCs w:val="28"/>
        </w:rPr>
      </w:pPr>
    </w:p>
    <w:p w:rsidR="007017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Disinfect and de-scale your shower head every three months using products like Milton</w:t>
      </w:r>
      <w:r w:rsidR="000152FE">
        <w:rPr>
          <w:rFonts w:ascii="GothamBook" w:hAnsi="GothamBook" w:cs="GothamBook"/>
          <w:sz w:val="28"/>
          <w:szCs w:val="28"/>
        </w:rPr>
        <w:t xml:space="preserve"> </w:t>
      </w:r>
      <w:r w:rsidRPr="000152FE">
        <w:rPr>
          <w:rFonts w:ascii="GothamBook" w:hAnsi="GothamBook" w:cs="GothamBook"/>
          <w:sz w:val="28"/>
          <w:szCs w:val="28"/>
        </w:rPr>
        <w:t>or antibacterial disinfectants.</w:t>
      </w:r>
    </w:p>
    <w:p w:rsidR="000152FE" w:rsidRPr="000152FE" w:rsidRDefault="000152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</w:p>
    <w:p w:rsidR="007017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If you have a shower or water outlet you don’t use regularly, you should flush the system out once a week by running water through it for several minutes.</w:t>
      </w:r>
    </w:p>
    <w:p w:rsidR="000152FE" w:rsidRPr="000152FE" w:rsidRDefault="000152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</w:p>
    <w:p w:rsidR="007017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If you don’t use your shower for two weeks or more, you should remove the shower head</w:t>
      </w:r>
      <w:r w:rsidR="000152FE">
        <w:rPr>
          <w:rFonts w:ascii="GothamBook" w:hAnsi="GothamBook" w:cs="GothamBook"/>
          <w:sz w:val="28"/>
          <w:szCs w:val="28"/>
        </w:rPr>
        <w:t xml:space="preserve"> a</w:t>
      </w:r>
      <w:r w:rsidRPr="000152FE">
        <w:rPr>
          <w:rFonts w:ascii="GothamBook" w:hAnsi="GothamBook" w:cs="GothamBook"/>
          <w:sz w:val="28"/>
          <w:szCs w:val="28"/>
        </w:rPr>
        <w:t>nd let it run for two minutes and disinfect the shower head before refitting it.</w:t>
      </w:r>
    </w:p>
    <w:p w:rsidR="000152FE" w:rsidRPr="000152FE" w:rsidRDefault="000152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8"/>
          <w:szCs w:val="28"/>
        </w:rPr>
      </w:pPr>
      <w:r w:rsidRPr="000152FE">
        <w:rPr>
          <w:rFonts w:ascii="GothamBook" w:hAnsi="GothamBook" w:cs="GothamBook"/>
          <w:sz w:val="28"/>
          <w:szCs w:val="28"/>
        </w:rPr>
        <w:t>• If you have an external hose pipe, you should flush this through every week and if they are not used for over 2 weeks, you should remove the nozzle or adjust it so it doesn’t produce a</w:t>
      </w:r>
      <w:r w:rsidR="000152FE">
        <w:rPr>
          <w:rFonts w:ascii="GothamBook" w:hAnsi="GothamBook" w:cs="GothamBook"/>
          <w:sz w:val="28"/>
          <w:szCs w:val="28"/>
        </w:rPr>
        <w:t xml:space="preserve"> </w:t>
      </w:r>
      <w:bookmarkStart w:id="0" w:name="_GoBack"/>
      <w:bookmarkEnd w:id="0"/>
      <w:r w:rsidRPr="000152FE">
        <w:rPr>
          <w:rFonts w:ascii="GothamBook" w:hAnsi="GothamBook" w:cs="GothamBook"/>
          <w:sz w:val="28"/>
          <w:szCs w:val="28"/>
        </w:rPr>
        <w:t>spray and let the hose run for two minutes.  Disinfect the nozzle before refitting it.</w:t>
      </w: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Medium" w:hAnsi="GothamMedium" w:cs="GothamMedium"/>
          <w:sz w:val="28"/>
          <w:szCs w:val="28"/>
        </w:rPr>
      </w:pPr>
    </w:p>
    <w:p w:rsidR="007017FE" w:rsidRPr="000152FE" w:rsidRDefault="007017FE" w:rsidP="007017FE">
      <w:pPr>
        <w:autoSpaceDE w:val="0"/>
        <w:autoSpaceDN w:val="0"/>
        <w:adjustRightInd w:val="0"/>
        <w:spacing w:after="0" w:line="240" w:lineRule="auto"/>
        <w:rPr>
          <w:rFonts w:ascii="GothamMedium" w:hAnsi="GothamMedium" w:cs="GothamMedium"/>
          <w:sz w:val="28"/>
          <w:szCs w:val="28"/>
        </w:rPr>
      </w:pPr>
      <w:r w:rsidRPr="000152FE">
        <w:rPr>
          <w:rFonts w:ascii="GothamMedium" w:hAnsi="GothamMedium" w:cs="GothamMedium"/>
          <w:sz w:val="28"/>
          <w:szCs w:val="28"/>
        </w:rPr>
        <w:t>Further information can be found on the Health and Safety website: www.hse.gov.uk</w:t>
      </w:r>
    </w:p>
    <w:p w:rsidR="000B51C1" w:rsidRPr="000152FE" w:rsidRDefault="000152FE">
      <w:pPr>
        <w:rPr>
          <w:sz w:val="28"/>
          <w:szCs w:val="28"/>
        </w:rPr>
      </w:pPr>
    </w:p>
    <w:sectPr w:rsidR="000B51C1" w:rsidRPr="000152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FE" w:rsidRDefault="000152FE" w:rsidP="000152FE">
      <w:pPr>
        <w:spacing w:after="0" w:line="240" w:lineRule="auto"/>
      </w:pPr>
      <w:r>
        <w:separator/>
      </w:r>
    </w:p>
  </w:endnote>
  <w:endnote w:type="continuationSeparator" w:id="0">
    <w:p w:rsidR="000152FE" w:rsidRDefault="000152FE" w:rsidP="0001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FE" w:rsidRDefault="000152FE" w:rsidP="000152FE">
      <w:pPr>
        <w:spacing w:after="0" w:line="240" w:lineRule="auto"/>
      </w:pPr>
      <w:r>
        <w:separator/>
      </w:r>
    </w:p>
  </w:footnote>
  <w:footnote w:type="continuationSeparator" w:id="0">
    <w:p w:rsidR="000152FE" w:rsidRDefault="000152FE" w:rsidP="0001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FE" w:rsidRDefault="000152FE">
    <w:pPr>
      <w:pStyle w:val="Header"/>
    </w:pPr>
    <w:r>
      <w:rPr>
        <w:noProof/>
        <w:lang w:eastAsia="en-GB"/>
      </w:rPr>
      <w:drawing>
        <wp:inline distT="0" distB="0" distL="0" distR="0" wp14:anchorId="41B00297">
          <wp:extent cx="1257300" cy="6298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21" cy="63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52FE" w:rsidRDefault="00015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FE"/>
    <w:rsid w:val="000152FE"/>
    <w:rsid w:val="00171FE8"/>
    <w:rsid w:val="006E6512"/>
    <w:rsid w:val="007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CC2A8"/>
  <w15:chartTrackingRefBased/>
  <w15:docId w15:val="{22B376D9-F7FD-4B4C-AA92-0C99FF1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FE"/>
  </w:style>
  <w:style w:type="paragraph" w:styleId="Footer">
    <w:name w:val="footer"/>
    <w:basedOn w:val="Normal"/>
    <w:link w:val="FooterChar"/>
    <w:uiPriority w:val="99"/>
    <w:unhideWhenUsed/>
    <w:rsid w:val="00015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Janice Shields</cp:lastModifiedBy>
  <cp:revision>2</cp:revision>
  <dcterms:created xsi:type="dcterms:W3CDTF">2023-10-23T10:31:00Z</dcterms:created>
  <dcterms:modified xsi:type="dcterms:W3CDTF">2023-10-23T10:31:00Z</dcterms:modified>
</cp:coreProperties>
</file>